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5"/>
        <w:tblW w:w="5000" w:type="pct"/>
        <w:tblInd w:w="0" w:type="dxa"/>
        <w:tblLayout w:type="autofit"/>
        <w:tblCellMar>
          <w:top w:w="0" w:type="dxa"/>
          <w:left w:w="108" w:type="dxa"/>
          <w:bottom w:w="0" w:type="dxa"/>
          <w:right w:w="108" w:type="dxa"/>
        </w:tblCellMar>
      </w:tblPr>
      <w:tblGrid>
        <w:gridCol w:w="7676"/>
        <w:gridCol w:w="7676"/>
      </w:tblGrid>
      <w:tr>
        <w:tblPrEx>
          <w:tblCellMar>
            <w:top w:w="0" w:type="dxa"/>
            <w:left w:w="108" w:type="dxa"/>
            <w:bottom w:w="0" w:type="dxa"/>
            <w:right w:w="108" w:type="dxa"/>
          </w:tblCellMar>
        </w:tblPrEx>
        <w:tc>
          <w:tcPr>
            <w:tcW w:w="2500" w:type="pct"/>
            <w:shd w:val="clear" w:color="auto" w:fill="auto"/>
          </w:tcPr>
          <w:p/>
          <w:p/>
          <w:p/>
          <w:p/>
          <w:p/>
          <w:p/>
          <w:p>
            <w:pPr>
              <w:jc w:val="center"/>
            </w:pPr>
            <w:r>
              <w:t>Diese Anleitung bezieht sich auf folgende Maschinenmodelle</w:t>
            </w:r>
          </w:p>
          <w:p>
            <w:pPr>
              <w:jc w:val="cente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jc w:val="center"/>
                  </w:pPr>
                  <w:r>
                    <w:t>Modell mit CE-Zertifikat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ind w:left="630" w:leftChars="300"/>
                    <w:jc w:val="left"/>
                  </w:pPr>
                  <w:r>
                    <w:t>Z1G-65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ind w:left="630" w:leftChars="300"/>
                    <w:jc w:val="left"/>
                  </w:pPr>
                  <w:r>
                    <w:t>Z1G-75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ind w:left="630" w:leftChars="300"/>
                    <w:jc w:val="left"/>
                  </w:pPr>
                  <w:r>
                    <w:t>Z1G-85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ind w:left="630" w:leftChars="300"/>
                    <w:jc w:val="left"/>
                  </w:pPr>
                  <w:r>
                    <w:t>Z1G-95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ind w:left="630" w:leftChars="300"/>
                    <w:jc w:val="left"/>
                  </w:pPr>
                  <w:r>
                    <w:t>Z1G-105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ind w:left="630" w:leftChars="300"/>
                    <w:jc w:val="left"/>
                  </w:pPr>
                  <w:r>
                    <w:t>Z1G-110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ind w:left="630" w:leftChars="300"/>
                    <w:jc w:val="left"/>
                  </w:pPr>
                  <w:r>
                    <w:t>Z1G-115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ind w:left="630" w:leftChars="300"/>
                    <w:jc w:val="left"/>
                  </w:pPr>
                  <w:r>
                    <w:t>Z1G-125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ind w:left="630" w:leftChars="300"/>
                    <w:jc w:val="left"/>
                  </w:pPr>
                  <w:r>
                    <w:t>Z1G-1206</w:t>
                  </w:r>
                </w:p>
              </w:tc>
            </w:tr>
          </w:tbl>
          <w:p/>
          <w:p/>
          <w:p/>
          <w:p/>
          <w:p/>
          <w:p>
            <w:pPr>
              <w:ind w:left="420" w:leftChars="200"/>
              <w:rPr>
                <w:b/>
              </w:rPr>
            </w:pPr>
            <w:r>
              <w:rPr>
                <w:b/>
              </w:rPr>
              <w:t>Stong Siko M&amp;E Machinery Manufacturing Co., Ltd.</w:t>
            </w:r>
          </w:p>
          <w:p>
            <w:pPr>
              <w:ind w:left="420" w:leftChars="200"/>
            </w:pPr>
            <w:r>
              <w:t>Adresse: No.719, Shuichan Road, Lvsigang Town,</w:t>
            </w:r>
          </w:p>
          <w:p>
            <w:pPr>
              <w:ind w:left="420" w:leftChars="200" w:firstLine="840" w:firstLineChars="400"/>
            </w:pPr>
            <w:r>
              <w:t>Qidong City, Jiangsu Province</w:t>
            </w:r>
          </w:p>
          <w:p>
            <w:pPr>
              <w:ind w:left="420" w:leftChars="200"/>
            </w:pPr>
            <w:r>
              <w:t>Tel.: 0513- 83432973 13862998859</w:t>
            </w:r>
          </w:p>
          <w:p>
            <w:pPr>
              <w:ind w:left="420" w:leftChars="200"/>
            </w:pPr>
            <w:r>
              <w:t>Fax: 0513-83437733</w:t>
            </w:r>
          </w:p>
          <w:p/>
          <w:p/>
        </w:tc>
        <w:tc>
          <w:tcPr>
            <w:tcW w:w="2500" w:type="pct"/>
            <w:shd w:val="clear" w:color="auto" w:fill="auto"/>
          </w:tcPr>
          <w:p>
            <w:pPr>
              <w:jc w:val="center"/>
              <w:rPr>
                <w:b/>
                <w:sz w:val="40"/>
                <w:szCs w:val="40"/>
              </w:rPr>
            </w:pPr>
          </w:p>
          <w:p>
            <w:pPr>
              <w:jc w:val="center"/>
              <w:rPr>
                <w:b/>
                <w:sz w:val="40"/>
                <w:szCs w:val="40"/>
              </w:rPr>
            </w:pPr>
          </w:p>
          <w:p>
            <w:pPr>
              <w:jc w:val="center"/>
              <w:rPr>
                <w:b/>
                <w:sz w:val="40"/>
                <w:szCs w:val="40"/>
              </w:rPr>
            </w:pPr>
            <w:r>
              <w:rPr>
                <w:b/>
                <w:sz w:val="40"/>
                <w:szCs w:val="40"/>
              </w:rPr>
              <w:t>BEDIENUNGSANLEITUNG</w:t>
            </w:r>
          </w:p>
          <w:p>
            <w:pPr>
              <w:ind w:right="1241" w:rightChars="591"/>
              <w:jc w:val="right"/>
            </w:pPr>
            <w:r>
              <w:t>ABRISSHAMMER</w:t>
            </w:r>
          </w:p>
          <w:p/>
          <w:p/>
          <w:p/>
          <w:p/>
          <w:p/>
          <w:p>
            <w:pPr>
              <w:jc w:val="center"/>
            </w:pPr>
            <w:r>
              <w:drawing>
                <wp:inline distT="0" distB="0" distL="114300" distR="114300">
                  <wp:extent cx="4010025"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4010025" cy="1771650"/>
                          </a:xfrm>
                          <a:prstGeom prst="rect">
                            <a:avLst/>
                          </a:prstGeom>
                          <a:noFill/>
                          <a:ln>
                            <a:noFill/>
                          </a:ln>
                        </pic:spPr>
                      </pic:pic>
                    </a:graphicData>
                  </a:graphic>
                </wp:inline>
              </w:drawing>
            </w:r>
          </w:p>
          <w:p/>
          <w:p/>
          <w:p/>
          <w:p>
            <w:pPr>
              <w:ind w:left="3360" w:leftChars="1600"/>
              <w:jc w:val="left"/>
            </w:pPr>
            <w:r>
              <w:t xml:space="preserve">Die Anleitung vor dem Gebrauch </w:t>
            </w:r>
          </w:p>
          <w:p>
            <w:pPr>
              <w:ind w:left="3360" w:leftChars="1600"/>
              <w:jc w:val="left"/>
            </w:pPr>
            <w:r>
              <w:t>sorgfältig durchlesen und verstehen.</w:t>
            </w:r>
          </w:p>
          <w:p/>
          <w:p/>
          <w:p/>
          <w:p/>
        </w:tc>
      </w:tr>
    </w:tbl>
    <w:p>
      <w:r>
        <w:br w:type="page"/>
      </w:r>
    </w:p>
    <w:tbl>
      <w:tblPr>
        <w:tblStyle w:val="5"/>
        <w:tblW w:w="5000" w:type="pct"/>
        <w:tblInd w:w="0" w:type="dxa"/>
        <w:tblLayout w:type="autofit"/>
        <w:tblCellMar>
          <w:top w:w="0" w:type="dxa"/>
          <w:left w:w="108" w:type="dxa"/>
          <w:bottom w:w="0" w:type="dxa"/>
          <w:right w:w="108" w:type="dxa"/>
        </w:tblCellMar>
      </w:tblPr>
      <w:tblGrid>
        <w:gridCol w:w="7676"/>
        <w:gridCol w:w="7676"/>
      </w:tblGrid>
      <w:tr>
        <w:tc>
          <w:tcPr>
            <w:tcW w:w="2500" w:type="pct"/>
            <w:shd w:val="clear" w:color="auto" w:fill="auto"/>
          </w:tcPr>
          <w:p/>
        </w:tc>
        <w:tc>
          <w:tcPr>
            <w:tcW w:w="2500" w:type="pct"/>
            <w:shd w:val="clear" w:color="auto" w:fill="auto"/>
          </w:tcPr>
          <w:p>
            <w:pPr>
              <w:spacing w:line="200" w:lineRule="exact"/>
              <w:jc w:val="center"/>
              <w:rPr>
                <w:sz w:val="8"/>
                <w:szCs w:val="8"/>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
              <w:gridCol w:w="2843"/>
              <w:gridCol w:w="776"/>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Teil-Nr.</w:t>
                  </w:r>
                </w:p>
              </w:tc>
              <w:tc>
                <w:tcPr>
                  <w:tcW w:w="1908" w:type="pct"/>
                  <w:shd w:val="clear" w:color="auto" w:fill="auto"/>
                  <w:vAlign w:val="center"/>
                </w:tcPr>
                <w:p>
                  <w:pPr>
                    <w:snapToGrid w:val="0"/>
                    <w:jc w:val="left"/>
                    <w:rPr>
                      <w:sz w:val="11"/>
                      <w:szCs w:val="11"/>
                    </w:rPr>
                  </w:pPr>
                  <w:r>
                    <w:rPr>
                      <w:sz w:val="11"/>
                      <w:szCs w:val="11"/>
                    </w:rPr>
                    <w:t>Teilbezeichnung</w:t>
                  </w:r>
                </w:p>
              </w:tc>
              <w:tc>
                <w:tcPr>
                  <w:tcW w:w="521" w:type="pct"/>
                  <w:shd w:val="clear" w:color="auto" w:fill="auto"/>
                  <w:vAlign w:val="center"/>
                </w:tcPr>
                <w:p>
                  <w:pPr>
                    <w:snapToGrid w:val="0"/>
                    <w:jc w:val="center"/>
                    <w:rPr>
                      <w:sz w:val="11"/>
                      <w:szCs w:val="11"/>
                    </w:rPr>
                  </w:pPr>
                  <w:r>
                    <w:rPr>
                      <w:sz w:val="11"/>
                      <w:szCs w:val="11"/>
                    </w:rPr>
                    <w:t>Teil-Nr.</w:t>
                  </w:r>
                </w:p>
              </w:tc>
              <w:tc>
                <w:tcPr>
                  <w:tcW w:w="1979" w:type="pct"/>
                  <w:shd w:val="clear" w:color="auto" w:fill="auto"/>
                  <w:vAlign w:val="center"/>
                </w:tcPr>
                <w:p>
                  <w:pPr>
                    <w:snapToGrid w:val="0"/>
                    <w:jc w:val="center"/>
                    <w:rPr>
                      <w:sz w:val="11"/>
                      <w:szCs w:val="11"/>
                    </w:rPr>
                  </w:pPr>
                  <w:r>
                    <w:rPr>
                      <w:sz w:val="11"/>
                      <w:szCs w:val="11"/>
                    </w:rPr>
                    <w:t>Teilbezeichnung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1A</w:t>
                  </w:r>
                </w:p>
              </w:tc>
              <w:tc>
                <w:tcPr>
                  <w:tcW w:w="1908" w:type="pct"/>
                  <w:shd w:val="clear" w:color="auto" w:fill="auto"/>
                  <w:vAlign w:val="center"/>
                </w:tcPr>
                <w:p>
                  <w:pPr>
                    <w:snapToGrid w:val="0"/>
                    <w:jc w:val="left"/>
                    <w:rPr>
                      <w:sz w:val="11"/>
                      <w:szCs w:val="11"/>
                    </w:rPr>
                  </w:pPr>
                  <w:r>
                    <w:rPr>
                      <w:sz w:val="11"/>
                      <w:szCs w:val="11"/>
                    </w:rPr>
                    <w:t>Gehäuse-Montage</w:t>
                  </w:r>
                </w:p>
              </w:tc>
              <w:tc>
                <w:tcPr>
                  <w:tcW w:w="521" w:type="pct"/>
                  <w:shd w:val="clear" w:color="auto" w:fill="auto"/>
                  <w:vAlign w:val="center"/>
                </w:tcPr>
                <w:p>
                  <w:pPr>
                    <w:snapToGrid w:val="0"/>
                    <w:jc w:val="center"/>
                    <w:rPr>
                      <w:sz w:val="11"/>
                      <w:szCs w:val="11"/>
                    </w:rPr>
                  </w:pPr>
                  <w:r>
                    <w:rPr>
                      <w:sz w:val="11"/>
                      <w:szCs w:val="11"/>
                    </w:rPr>
                    <w:t>64A</w:t>
                  </w:r>
                </w:p>
              </w:tc>
              <w:tc>
                <w:tcPr>
                  <w:tcW w:w="1979" w:type="pct"/>
                  <w:shd w:val="clear" w:color="auto" w:fill="auto"/>
                  <w:vAlign w:val="center"/>
                </w:tcPr>
                <w:p>
                  <w:pPr>
                    <w:snapToGrid w:val="0"/>
                    <w:jc w:val="left"/>
                    <w:rPr>
                      <w:sz w:val="11"/>
                      <w:szCs w:val="11"/>
                    </w:rPr>
                  </w:pPr>
                  <w:r>
                    <w:rPr>
                      <w:sz w:val="11"/>
                      <w:szCs w:val="11"/>
                    </w:rPr>
                    <w:t>Maschinenschraube M5X12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2</w:t>
                  </w:r>
                </w:p>
              </w:tc>
              <w:tc>
                <w:tcPr>
                  <w:tcW w:w="1908" w:type="pct"/>
                  <w:shd w:val="clear" w:color="auto" w:fill="auto"/>
                  <w:vAlign w:val="center"/>
                </w:tcPr>
                <w:p>
                  <w:pPr>
                    <w:snapToGrid w:val="0"/>
                    <w:jc w:val="left"/>
                    <w:rPr>
                      <w:sz w:val="11"/>
                      <w:szCs w:val="11"/>
                    </w:rPr>
                  </w:pPr>
                  <w:r>
                    <w:rPr>
                      <w:sz w:val="11"/>
                      <w:szCs w:val="11"/>
                    </w:rPr>
                    <w:t>Bürstenhalter</w:t>
                  </w:r>
                </w:p>
              </w:tc>
              <w:tc>
                <w:tcPr>
                  <w:tcW w:w="521" w:type="pct"/>
                  <w:shd w:val="clear" w:color="auto" w:fill="auto"/>
                  <w:vAlign w:val="center"/>
                </w:tcPr>
                <w:p>
                  <w:pPr>
                    <w:snapToGrid w:val="0"/>
                    <w:jc w:val="center"/>
                    <w:rPr>
                      <w:sz w:val="11"/>
                      <w:szCs w:val="11"/>
                    </w:rPr>
                  </w:pPr>
                  <w:r>
                    <w:rPr>
                      <w:sz w:val="11"/>
                      <w:szCs w:val="11"/>
                    </w:rPr>
                    <w:t>65</w:t>
                  </w:r>
                </w:p>
              </w:tc>
              <w:tc>
                <w:tcPr>
                  <w:tcW w:w="1979" w:type="pct"/>
                  <w:shd w:val="clear" w:color="auto" w:fill="auto"/>
                  <w:vAlign w:val="center"/>
                </w:tcPr>
                <w:p>
                  <w:pPr>
                    <w:snapToGrid w:val="0"/>
                    <w:jc w:val="left"/>
                    <w:rPr>
                      <w:sz w:val="11"/>
                      <w:szCs w:val="11"/>
                    </w:rPr>
                  </w:pPr>
                  <w:r>
                    <w:rPr>
                      <w:sz w:val="11"/>
                      <w:szCs w:val="11"/>
                    </w:rPr>
                    <w:t>Federscheibe M5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3</w:t>
                  </w:r>
                </w:p>
              </w:tc>
              <w:tc>
                <w:tcPr>
                  <w:tcW w:w="1908" w:type="pct"/>
                  <w:shd w:val="clear" w:color="auto" w:fill="auto"/>
                  <w:vAlign w:val="center"/>
                </w:tcPr>
                <w:p>
                  <w:pPr>
                    <w:snapToGrid w:val="0"/>
                    <w:jc w:val="left"/>
                    <w:rPr>
                      <w:sz w:val="11"/>
                      <w:szCs w:val="11"/>
                    </w:rPr>
                  </w:pPr>
                  <w:r>
                    <w:rPr>
                      <w:sz w:val="11"/>
                      <w:szCs w:val="11"/>
                    </w:rPr>
                    <w:t>Innensechskantschraube M5X8</w:t>
                  </w:r>
                </w:p>
              </w:tc>
              <w:tc>
                <w:tcPr>
                  <w:tcW w:w="521" w:type="pct"/>
                  <w:shd w:val="clear" w:color="auto" w:fill="auto"/>
                  <w:vAlign w:val="center"/>
                </w:tcPr>
                <w:p>
                  <w:pPr>
                    <w:snapToGrid w:val="0"/>
                    <w:jc w:val="center"/>
                    <w:rPr>
                      <w:sz w:val="11"/>
                      <w:szCs w:val="11"/>
                    </w:rPr>
                  </w:pPr>
                  <w:r>
                    <w:rPr>
                      <w:sz w:val="11"/>
                      <w:szCs w:val="11"/>
                    </w:rPr>
                    <w:t>66</w:t>
                  </w:r>
                </w:p>
              </w:tc>
              <w:tc>
                <w:tcPr>
                  <w:tcW w:w="1979" w:type="pct"/>
                  <w:shd w:val="clear" w:color="auto" w:fill="auto"/>
                  <w:vAlign w:val="center"/>
                </w:tcPr>
                <w:p>
                  <w:pPr>
                    <w:snapToGrid w:val="0"/>
                    <w:jc w:val="left"/>
                    <w:rPr>
                      <w:sz w:val="11"/>
                      <w:szCs w:val="11"/>
                    </w:rPr>
                  </w:pPr>
                  <w:r>
                    <w:rPr>
                      <w:sz w:val="11"/>
                      <w:szCs w:val="11"/>
                    </w:rPr>
                    <w:t>Kohlebürste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4</w:t>
                  </w:r>
                </w:p>
              </w:tc>
              <w:tc>
                <w:tcPr>
                  <w:tcW w:w="1908" w:type="pct"/>
                  <w:shd w:val="clear" w:color="auto" w:fill="auto"/>
                  <w:vAlign w:val="center"/>
                </w:tcPr>
                <w:p>
                  <w:pPr>
                    <w:snapToGrid w:val="0"/>
                    <w:jc w:val="left"/>
                    <w:rPr>
                      <w:sz w:val="11"/>
                      <w:szCs w:val="11"/>
                    </w:rPr>
                  </w:pPr>
                  <w:r>
                    <w:rPr>
                      <w:sz w:val="11"/>
                      <w:szCs w:val="11"/>
                    </w:rPr>
                    <w:t>Stator-Montage</w:t>
                  </w:r>
                </w:p>
              </w:tc>
              <w:tc>
                <w:tcPr>
                  <w:tcW w:w="521" w:type="pct"/>
                  <w:shd w:val="clear" w:color="auto" w:fill="auto"/>
                  <w:vAlign w:val="center"/>
                </w:tcPr>
                <w:p>
                  <w:pPr>
                    <w:snapToGrid w:val="0"/>
                    <w:jc w:val="center"/>
                    <w:rPr>
                      <w:sz w:val="11"/>
                      <w:szCs w:val="11"/>
                    </w:rPr>
                  </w:pPr>
                  <w:r>
                    <w:rPr>
                      <w:sz w:val="11"/>
                      <w:szCs w:val="11"/>
                    </w:rPr>
                    <w:t>67</w:t>
                  </w:r>
                </w:p>
              </w:tc>
              <w:tc>
                <w:tcPr>
                  <w:tcW w:w="1979" w:type="pct"/>
                  <w:shd w:val="clear" w:color="auto" w:fill="auto"/>
                  <w:vAlign w:val="center"/>
                </w:tcPr>
                <w:p>
                  <w:pPr>
                    <w:snapToGrid w:val="0"/>
                    <w:jc w:val="left"/>
                    <w:rPr>
                      <w:sz w:val="11"/>
                      <w:szCs w:val="11"/>
                    </w:rPr>
                  </w:pPr>
                  <w:r>
                    <w:rPr>
                      <w:sz w:val="11"/>
                      <w:szCs w:val="11"/>
                    </w:rPr>
                    <w:t>Bürstenkappe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5</w:t>
                  </w:r>
                </w:p>
              </w:tc>
              <w:tc>
                <w:tcPr>
                  <w:tcW w:w="1908" w:type="pct"/>
                  <w:shd w:val="clear" w:color="auto" w:fill="auto"/>
                  <w:vAlign w:val="center"/>
                </w:tcPr>
                <w:p>
                  <w:pPr>
                    <w:snapToGrid w:val="0"/>
                    <w:jc w:val="left"/>
                    <w:rPr>
                      <w:sz w:val="11"/>
                      <w:szCs w:val="11"/>
                    </w:rPr>
                  </w:pPr>
                  <w:r>
                    <w:rPr>
                      <w:sz w:val="11"/>
                      <w:szCs w:val="11"/>
                    </w:rPr>
                    <w:t>Bürstenklemme</w:t>
                  </w:r>
                </w:p>
              </w:tc>
              <w:tc>
                <w:tcPr>
                  <w:tcW w:w="521" w:type="pct"/>
                  <w:shd w:val="clear" w:color="auto" w:fill="auto"/>
                  <w:vAlign w:val="center"/>
                </w:tcPr>
                <w:p>
                  <w:pPr>
                    <w:snapToGrid w:val="0"/>
                    <w:jc w:val="center"/>
                    <w:rPr>
                      <w:sz w:val="11"/>
                      <w:szCs w:val="11"/>
                    </w:rPr>
                  </w:pPr>
                  <w:r>
                    <w:rPr>
                      <w:sz w:val="11"/>
                      <w:szCs w:val="11"/>
                    </w:rPr>
                    <w:t>68</w:t>
                  </w:r>
                </w:p>
              </w:tc>
              <w:tc>
                <w:tcPr>
                  <w:tcW w:w="1979" w:type="pct"/>
                  <w:shd w:val="clear" w:color="auto" w:fill="auto"/>
                  <w:vAlign w:val="center"/>
                </w:tcPr>
                <w:p>
                  <w:pPr>
                    <w:snapToGrid w:val="0"/>
                    <w:jc w:val="left"/>
                    <w:rPr>
                      <w:sz w:val="11"/>
                      <w:szCs w:val="11"/>
                    </w:rPr>
                  </w:pPr>
                  <w:r>
                    <w:rPr>
                      <w:sz w:val="11"/>
                      <w:szCs w:val="11"/>
                    </w:rPr>
                    <w:t>Kappengummi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6</w:t>
                  </w:r>
                </w:p>
              </w:tc>
              <w:tc>
                <w:tcPr>
                  <w:tcW w:w="1908" w:type="pct"/>
                  <w:shd w:val="clear" w:color="auto" w:fill="auto"/>
                  <w:vAlign w:val="center"/>
                </w:tcPr>
                <w:p>
                  <w:pPr>
                    <w:snapToGrid w:val="0"/>
                    <w:jc w:val="left"/>
                    <w:rPr>
                      <w:sz w:val="11"/>
                      <w:szCs w:val="11"/>
                    </w:rPr>
                  </w:pPr>
                  <w:r>
                    <w:rPr>
                      <w:sz w:val="11"/>
                      <w:szCs w:val="11"/>
                    </w:rPr>
                    <w:t>Gummischeibe</w:t>
                  </w:r>
                </w:p>
              </w:tc>
              <w:tc>
                <w:tcPr>
                  <w:tcW w:w="521" w:type="pct"/>
                  <w:shd w:val="clear" w:color="auto" w:fill="auto"/>
                  <w:vAlign w:val="center"/>
                </w:tcPr>
                <w:p>
                  <w:pPr>
                    <w:snapToGrid w:val="0"/>
                    <w:jc w:val="center"/>
                    <w:rPr>
                      <w:sz w:val="11"/>
                      <w:szCs w:val="11"/>
                    </w:rPr>
                  </w:pPr>
                  <w:r>
                    <w:rPr>
                      <w:sz w:val="11"/>
                      <w:szCs w:val="11"/>
                    </w:rPr>
                    <w:t>69</w:t>
                  </w:r>
                </w:p>
              </w:tc>
              <w:tc>
                <w:tcPr>
                  <w:tcW w:w="1979" w:type="pct"/>
                  <w:shd w:val="clear" w:color="auto" w:fill="auto"/>
                  <w:vAlign w:val="center"/>
                </w:tcPr>
                <w:p>
                  <w:pPr>
                    <w:snapToGrid w:val="0"/>
                    <w:jc w:val="left"/>
                    <w:rPr>
                      <w:sz w:val="11"/>
                      <w:szCs w:val="11"/>
                    </w:rPr>
                  </w:pPr>
                  <w:r>
                    <w:rPr>
                      <w:sz w:val="11"/>
                      <w:szCs w:val="11"/>
                    </w:rPr>
                    <w:t>Kappenabdeckung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7B</w:t>
                  </w:r>
                </w:p>
              </w:tc>
              <w:tc>
                <w:tcPr>
                  <w:tcW w:w="1908" w:type="pct"/>
                  <w:shd w:val="clear" w:color="auto" w:fill="auto"/>
                  <w:vAlign w:val="center"/>
                </w:tcPr>
                <w:p>
                  <w:pPr>
                    <w:snapToGrid w:val="0"/>
                    <w:jc w:val="left"/>
                    <w:rPr>
                      <w:sz w:val="11"/>
                      <w:szCs w:val="11"/>
                    </w:rPr>
                  </w:pPr>
                  <w:r>
                    <w:rPr>
                      <w:sz w:val="11"/>
                      <w:szCs w:val="11"/>
                    </w:rPr>
                    <w:t>Maschinenschraube (W/Sp. Scheibe) M5X60</w:t>
                  </w:r>
                </w:p>
              </w:tc>
              <w:tc>
                <w:tcPr>
                  <w:tcW w:w="521" w:type="pct"/>
                  <w:shd w:val="clear" w:color="auto" w:fill="auto"/>
                  <w:vAlign w:val="center"/>
                </w:tcPr>
                <w:p>
                  <w:pPr>
                    <w:snapToGrid w:val="0"/>
                    <w:jc w:val="center"/>
                    <w:rPr>
                      <w:sz w:val="11"/>
                      <w:szCs w:val="11"/>
                    </w:rPr>
                  </w:pPr>
                  <w:r>
                    <w:rPr>
                      <w:sz w:val="11"/>
                      <w:szCs w:val="11"/>
                    </w:rPr>
                    <w:t>70A</w:t>
                  </w:r>
                </w:p>
              </w:tc>
              <w:tc>
                <w:tcPr>
                  <w:tcW w:w="1979" w:type="pct"/>
                  <w:shd w:val="clear" w:color="auto" w:fill="auto"/>
                  <w:vAlign w:val="center"/>
                </w:tcPr>
                <w:p>
                  <w:pPr>
                    <w:snapToGrid w:val="0"/>
                    <w:jc w:val="left"/>
                    <w:rPr>
                      <w:sz w:val="11"/>
                      <w:szCs w:val="11"/>
                    </w:rPr>
                  </w:pPr>
                  <w:r>
                    <w:rPr>
                      <w:sz w:val="11"/>
                      <w:szCs w:val="11"/>
                    </w:rPr>
                    <w:t>Frontabdeckung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8A</w:t>
                  </w:r>
                </w:p>
              </w:tc>
              <w:tc>
                <w:tcPr>
                  <w:tcW w:w="1908" w:type="pct"/>
                  <w:shd w:val="clear" w:color="auto" w:fill="auto"/>
                  <w:vAlign w:val="center"/>
                </w:tcPr>
                <w:p>
                  <w:pPr>
                    <w:snapToGrid w:val="0"/>
                    <w:jc w:val="left"/>
                    <w:rPr>
                      <w:sz w:val="11"/>
                      <w:szCs w:val="11"/>
                    </w:rPr>
                  </w:pPr>
                  <w:r>
                    <w:rPr>
                      <w:sz w:val="11"/>
                      <w:szCs w:val="11"/>
                    </w:rPr>
                    <w:t>Spezial-Unterlegscheibe</w:t>
                  </w:r>
                </w:p>
              </w:tc>
              <w:tc>
                <w:tcPr>
                  <w:tcW w:w="521" w:type="pct"/>
                  <w:shd w:val="clear" w:color="auto" w:fill="auto"/>
                  <w:vAlign w:val="center"/>
                </w:tcPr>
                <w:p>
                  <w:pPr>
                    <w:snapToGrid w:val="0"/>
                    <w:jc w:val="center"/>
                    <w:rPr>
                      <w:sz w:val="11"/>
                      <w:szCs w:val="11"/>
                    </w:rPr>
                  </w:pPr>
                  <w:r>
                    <w:rPr>
                      <w:sz w:val="11"/>
                      <w:szCs w:val="11"/>
                    </w:rPr>
                    <w:t>75D</w:t>
                  </w:r>
                </w:p>
              </w:tc>
              <w:tc>
                <w:tcPr>
                  <w:tcW w:w="1979" w:type="pct"/>
                  <w:shd w:val="clear" w:color="auto" w:fill="auto"/>
                  <w:vAlign w:val="center"/>
                </w:tcPr>
                <w:p>
                  <w:pPr>
                    <w:snapToGrid w:val="0"/>
                    <w:jc w:val="left"/>
                    <w:rPr>
                      <w:sz w:val="11"/>
                      <w:szCs w:val="11"/>
                    </w:rPr>
                  </w:pPr>
                  <w:r>
                    <w:rPr>
                      <w:sz w:val="11"/>
                      <w:szCs w:val="11"/>
                    </w:rPr>
                    <w:t>Nylock Hd. Innensechskantschraube M8X30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9</w:t>
                  </w:r>
                </w:p>
              </w:tc>
              <w:tc>
                <w:tcPr>
                  <w:tcW w:w="1908" w:type="pct"/>
                  <w:shd w:val="clear" w:color="auto" w:fill="auto"/>
                  <w:vAlign w:val="center"/>
                </w:tcPr>
                <w:p>
                  <w:pPr>
                    <w:snapToGrid w:val="0"/>
                    <w:jc w:val="left"/>
                    <w:rPr>
                      <w:sz w:val="11"/>
                      <w:szCs w:val="11"/>
                    </w:rPr>
                  </w:pPr>
                  <w:r>
                    <w:rPr>
                      <w:sz w:val="11"/>
                      <w:szCs w:val="11"/>
                    </w:rPr>
                    <w:t>Lüfterführung</w:t>
                  </w:r>
                </w:p>
              </w:tc>
              <w:tc>
                <w:tcPr>
                  <w:tcW w:w="521" w:type="pct"/>
                  <w:shd w:val="clear" w:color="auto" w:fill="auto"/>
                  <w:vAlign w:val="center"/>
                </w:tcPr>
                <w:p>
                  <w:pPr>
                    <w:snapToGrid w:val="0"/>
                    <w:jc w:val="center"/>
                    <w:rPr>
                      <w:sz w:val="11"/>
                      <w:szCs w:val="11"/>
                    </w:rPr>
                  </w:pPr>
                  <w:r>
                    <w:rPr>
                      <w:sz w:val="11"/>
                      <w:szCs w:val="11"/>
                    </w:rPr>
                    <w:t>73A</w:t>
                  </w:r>
                </w:p>
              </w:tc>
              <w:tc>
                <w:tcPr>
                  <w:tcW w:w="1979" w:type="pct"/>
                  <w:shd w:val="clear" w:color="auto" w:fill="auto"/>
                  <w:vAlign w:val="center"/>
                </w:tcPr>
                <w:p>
                  <w:pPr>
                    <w:snapToGrid w:val="0"/>
                    <w:jc w:val="left"/>
                    <w:rPr>
                      <w:sz w:val="11"/>
                      <w:szCs w:val="11"/>
                    </w:rPr>
                  </w:pPr>
                  <w:r>
                    <w:rPr>
                      <w:sz w:val="11"/>
                      <w:szCs w:val="11"/>
                    </w:rPr>
                    <w:t>Anschlaghebel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10</w:t>
                  </w:r>
                </w:p>
              </w:tc>
              <w:tc>
                <w:tcPr>
                  <w:tcW w:w="1908" w:type="pct"/>
                  <w:shd w:val="clear" w:color="auto" w:fill="auto"/>
                  <w:vAlign w:val="center"/>
                </w:tcPr>
                <w:p>
                  <w:pPr>
                    <w:snapToGrid w:val="0"/>
                    <w:jc w:val="left"/>
                    <w:rPr>
                      <w:sz w:val="11"/>
                      <w:szCs w:val="11"/>
                    </w:rPr>
                  </w:pPr>
                  <w:r>
                    <w:rPr>
                      <w:sz w:val="11"/>
                      <w:szCs w:val="11"/>
                    </w:rPr>
                    <w:t>Rotor</w:t>
                  </w:r>
                </w:p>
              </w:tc>
              <w:tc>
                <w:tcPr>
                  <w:tcW w:w="521" w:type="pct"/>
                  <w:shd w:val="clear" w:color="auto" w:fill="auto"/>
                  <w:vAlign w:val="center"/>
                </w:tcPr>
                <w:p>
                  <w:pPr>
                    <w:snapToGrid w:val="0"/>
                    <w:jc w:val="center"/>
                    <w:rPr>
                      <w:sz w:val="11"/>
                      <w:szCs w:val="11"/>
                    </w:rPr>
                  </w:pPr>
                  <w:r>
                    <w:rPr>
                      <w:sz w:val="11"/>
                      <w:szCs w:val="11"/>
                    </w:rPr>
                    <w:t>74</w:t>
                  </w:r>
                </w:p>
              </w:tc>
              <w:tc>
                <w:tcPr>
                  <w:tcW w:w="1979" w:type="pct"/>
                  <w:shd w:val="clear" w:color="auto" w:fill="auto"/>
                  <w:vAlign w:val="center"/>
                </w:tcPr>
                <w:p>
                  <w:pPr>
                    <w:snapToGrid w:val="0"/>
                    <w:jc w:val="left"/>
                    <w:rPr>
                      <w:sz w:val="11"/>
                      <w:szCs w:val="11"/>
                    </w:rPr>
                  </w:pPr>
                  <w:r>
                    <w:rPr>
                      <w:sz w:val="11"/>
                      <w:szCs w:val="11"/>
                    </w:rPr>
                    <w:t>Niveau-Feder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11</w:t>
                  </w:r>
                </w:p>
              </w:tc>
              <w:tc>
                <w:tcPr>
                  <w:tcW w:w="1908" w:type="pct"/>
                  <w:shd w:val="clear" w:color="auto" w:fill="auto"/>
                  <w:vAlign w:val="center"/>
                </w:tcPr>
                <w:p>
                  <w:pPr>
                    <w:snapToGrid w:val="0"/>
                    <w:jc w:val="left"/>
                    <w:rPr>
                      <w:sz w:val="11"/>
                      <w:szCs w:val="11"/>
                    </w:rPr>
                  </w:pPr>
                  <w:r>
                    <w:rPr>
                      <w:sz w:val="11"/>
                      <w:szCs w:val="11"/>
                    </w:rPr>
                    <w:t>Anschlagplatte</w:t>
                  </w:r>
                </w:p>
              </w:tc>
              <w:tc>
                <w:tcPr>
                  <w:tcW w:w="521" w:type="pct"/>
                  <w:shd w:val="clear" w:color="auto" w:fill="auto"/>
                  <w:vAlign w:val="center"/>
                </w:tcPr>
                <w:p>
                  <w:pPr>
                    <w:snapToGrid w:val="0"/>
                    <w:jc w:val="center"/>
                    <w:rPr>
                      <w:sz w:val="11"/>
                      <w:szCs w:val="11"/>
                    </w:rPr>
                  </w:pPr>
                  <w:r>
                    <w:rPr>
                      <w:sz w:val="11"/>
                      <w:szCs w:val="11"/>
                    </w:rPr>
                    <w:t>75A</w:t>
                  </w:r>
                </w:p>
              </w:tc>
              <w:tc>
                <w:tcPr>
                  <w:tcW w:w="1979" w:type="pct"/>
                  <w:shd w:val="clear" w:color="auto" w:fill="auto"/>
                  <w:vAlign w:val="center"/>
                </w:tcPr>
                <w:p>
                  <w:pPr>
                    <w:snapToGrid w:val="0"/>
                    <w:jc w:val="left"/>
                    <w:rPr>
                      <w:sz w:val="11"/>
                      <w:szCs w:val="11"/>
                    </w:rPr>
                  </w:pPr>
                  <w:r>
                    <w:rPr>
                      <w:sz w:val="11"/>
                      <w:szCs w:val="11"/>
                    </w:rPr>
                    <w:t>Dämpfer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12</w:t>
                  </w:r>
                </w:p>
              </w:tc>
              <w:tc>
                <w:tcPr>
                  <w:tcW w:w="1908" w:type="pct"/>
                  <w:shd w:val="clear" w:color="auto" w:fill="auto"/>
                  <w:vAlign w:val="center"/>
                </w:tcPr>
                <w:p>
                  <w:pPr>
                    <w:snapToGrid w:val="0"/>
                    <w:jc w:val="left"/>
                    <w:rPr>
                      <w:sz w:val="11"/>
                      <w:szCs w:val="11"/>
                    </w:rPr>
                  </w:pPr>
                  <w:r>
                    <w:rPr>
                      <w:sz w:val="11"/>
                      <w:szCs w:val="11"/>
                    </w:rPr>
                    <w:t>Urethan-Unterlegscheibe (A) M32</w:t>
                  </w:r>
                </w:p>
              </w:tc>
              <w:tc>
                <w:tcPr>
                  <w:tcW w:w="521" w:type="pct"/>
                  <w:shd w:val="clear" w:color="auto" w:fill="auto"/>
                  <w:vAlign w:val="center"/>
                </w:tcPr>
                <w:p>
                  <w:pPr>
                    <w:snapToGrid w:val="0"/>
                    <w:jc w:val="center"/>
                    <w:rPr>
                      <w:sz w:val="11"/>
                      <w:szCs w:val="11"/>
                    </w:rPr>
                  </w:pPr>
                  <w:r>
                    <w:rPr>
                      <w:sz w:val="11"/>
                      <w:szCs w:val="11"/>
                    </w:rPr>
                    <w:t>76</w:t>
                  </w:r>
                </w:p>
              </w:tc>
              <w:tc>
                <w:tcPr>
                  <w:tcW w:w="1979" w:type="pct"/>
                  <w:shd w:val="clear" w:color="auto" w:fill="auto"/>
                  <w:vAlign w:val="center"/>
                </w:tcPr>
                <w:p>
                  <w:pPr>
                    <w:snapToGrid w:val="0"/>
                    <w:jc w:val="left"/>
                    <w:rPr>
                      <w:sz w:val="11"/>
                      <w:szCs w:val="11"/>
                    </w:rPr>
                  </w:pPr>
                  <w:r>
                    <w:rPr>
                      <w:sz w:val="11"/>
                      <w:szCs w:val="11"/>
                    </w:rPr>
                    <w:t>Splitstift D4X25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13</w:t>
                  </w:r>
                </w:p>
              </w:tc>
              <w:tc>
                <w:tcPr>
                  <w:tcW w:w="1908" w:type="pct"/>
                  <w:shd w:val="clear" w:color="auto" w:fill="auto"/>
                  <w:vAlign w:val="center"/>
                </w:tcPr>
                <w:p>
                  <w:pPr>
                    <w:snapToGrid w:val="0"/>
                    <w:jc w:val="left"/>
                    <w:rPr>
                      <w:sz w:val="11"/>
                      <w:szCs w:val="11"/>
                    </w:rPr>
                  </w:pPr>
                  <w:r>
                    <w:rPr>
                      <w:sz w:val="11"/>
                      <w:szCs w:val="11"/>
                    </w:rPr>
                    <w:t>Kugellager (6201VVCMPS2S)</w:t>
                  </w:r>
                </w:p>
              </w:tc>
              <w:tc>
                <w:tcPr>
                  <w:tcW w:w="521" w:type="pct"/>
                  <w:shd w:val="clear" w:color="auto" w:fill="auto"/>
                  <w:vAlign w:val="center"/>
                </w:tcPr>
                <w:p>
                  <w:pPr>
                    <w:snapToGrid w:val="0"/>
                    <w:jc w:val="center"/>
                    <w:rPr>
                      <w:sz w:val="11"/>
                      <w:szCs w:val="11"/>
                    </w:rPr>
                  </w:pPr>
                  <w:r>
                    <w:rPr>
                      <w:sz w:val="11"/>
                      <w:szCs w:val="11"/>
                    </w:rPr>
                    <w:t>77A</w:t>
                  </w:r>
                </w:p>
              </w:tc>
              <w:tc>
                <w:tcPr>
                  <w:tcW w:w="1979" w:type="pct"/>
                  <w:shd w:val="clear" w:color="auto" w:fill="auto"/>
                  <w:vAlign w:val="center"/>
                </w:tcPr>
                <w:p>
                  <w:pPr>
                    <w:snapToGrid w:val="0"/>
                    <w:jc w:val="left"/>
                    <w:rPr>
                      <w:sz w:val="11"/>
                      <w:szCs w:val="11"/>
                    </w:rPr>
                  </w:pPr>
                  <w:r>
                    <w:rPr>
                      <w:sz w:val="11"/>
                      <w:szCs w:val="11"/>
                    </w:rPr>
                    <w:t>Nadelrolle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14</w:t>
                  </w:r>
                </w:p>
              </w:tc>
              <w:tc>
                <w:tcPr>
                  <w:tcW w:w="1908" w:type="pct"/>
                  <w:shd w:val="clear" w:color="auto" w:fill="auto"/>
                  <w:vAlign w:val="center"/>
                </w:tcPr>
                <w:p>
                  <w:pPr>
                    <w:snapToGrid w:val="0"/>
                    <w:jc w:val="left"/>
                    <w:rPr>
                      <w:sz w:val="11"/>
                      <w:szCs w:val="11"/>
                    </w:rPr>
                  </w:pPr>
                  <w:r>
                    <w:rPr>
                      <w:sz w:val="11"/>
                      <w:szCs w:val="11"/>
                    </w:rPr>
                    <w:t>Lagerscheibe</w:t>
                  </w:r>
                </w:p>
              </w:tc>
              <w:tc>
                <w:tcPr>
                  <w:tcW w:w="521" w:type="pct"/>
                  <w:shd w:val="clear" w:color="auto" w:fill="auto"/>
                  <w:vAlign w:val="center"/>
                </w:tcPr>
                <w:p>
                  <w:pPr>
                    <w:snapToGrid w:val="0"/>
                    <w:jc w:val="center"/>
                    <w:rPr>
                      <w:sz w:val="11"/>
                      <w:szCs w:val="11"/>
                    </w:rPr>
                  </w:pPr>
                  <w:r>
                    <w:rPr>
                      <w:sz w:val="11"/>
                      <w:szCs w:val="11"/>
                    </w:rPr>
                    <w:t>78</w:t>
                  </w:r>
                </w:p>
              </w:tc>
              <w:tc>
                <w:tcPr>
                  <w:tcW w:w="1979" w:type="pct"/>
                  <w:shd w:val="clear" w:color="auto" w:fill="auto"/>
                  <w:vAlign w:val="center"/>
                </w:tcPr>
                <w:p>
                  <w:pPr>
                    <w:snapToGrid w:val="0"/>
                    <w:jc w:val="left"/>
                    <w:rPr>
                      <w:sz w:val="11"/>
                      <w:szCs w:val="11"/>
                    </w:rPr>
                  </w:pPr>
                  <w:r>
                    <w:rPr>
                      <w:sz w:val="11"/>
                      <w:szCs w:val="11"/>
                    </w:rPr>
                    <w:t>Endkappe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15</w:t>
                  </w:r>
                </w:p>
              </w:tc>
              <w:tc>
                <w:tcPr>
                  <w:tcW w:w="1908" w:type="pct"/>
                  <w:shd w:val="clear" w:color="auto" w:fill="auto"/>
                  <w:vAlign w:val="center"/>
                </w:tcPr>
                <w:p>
                  <w:pPr>
                    <w:snapToGrid w:val="0"/>
                    <w:jc w:val="left"/>
                    <w:rPr>
                      <w:sz w:val="11"/>
                      <w:szCs w:val="11"/>
                    </w:rPr>
                  </w:pPr>
                  <w:r>
                    <w:rPr>
                      <w:sz w:val="11"/>
                      <w:szCs w:val="11"/>
                    </w:rPr>
                    <w:t>Distanzring (A)</w:t>
                  </w:r>
                </w:p>
              </w:tc>
              <w:tc>
                <w:tcPr>
                  <w:tcW w:w="521" w:type="pct"/>
                  <w:shd w:val="clear" w:color="auto" w:fill="auto"/>
                  <w:vAlign w:val="center"/>
                </w:tcPr>
                <w:p>
                  <w:pPr>
                    <w:snapToGrid w:val="0"/>
                    <w:jc w:val="center"/>
                    <w:rPr>
                      <w:sz w:val="11"/>
                      <w:szCs w:val="11"/>
                    </w:rPr>
                  </w:pPr>
                  <w:r>
                    <w:rPr>
                      <w:sz w:val="11"/>
                      <w:szCs w:val="11"/>
                    </w:rPr>
                    <w:t>79D</w:t>
                  </w:r>
                </w:p>
              </w:tc>
              <w:tc>
                <w:tcPr>
                  <w:tcW w:w="1979" w:type="pct"/>
                  <w:shd w:val="clear" w:color="auto" w:fill="auto"/>
                  <w:vAlign w:val="center"/>
                </w:tcPr>
                <w:p>
                  <w:pPr>
                    <w:snapToGrid w:val="0"/>
                    <w:jc w:val="left"/>
                    <w:rPr>
                      <w:sz w:val="11"/>
                      <w:szCs w:val="11"/>
                    </w:rPr>
                  </w:pPr>
                  <w:r>
                    <w:rPr>
                      <w:sz w:val="11"/>
                      <w:szCs w:val="11"/>
                    </w:rPr>
                    <w:t>Schalter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16</w:t>
                  </w:r>
                </w:p>
              </w:tc>
              <w:tc>
                <w:tcPr>
                  <w:tcW w:w="1908" w:type="pct"/>
                  <w:shd w:val="clear" w:color="auto" w:fill="auto"/>
                  <w:vAlign w:val="center"/>
                </w:tcPr>
                <w:p>
                  <w:pPr>
                    <w:snapToGrid w:val="0"/>
                    <w:jc w:val="left"/>
                    <w:rPr>
                      <w:sz w:val="11"/>
                      <w:szCs w:val="11"/>
                    </w:rPr>
                  </w:pPr>
                  <w:r>
                    <w:rPr>
                      <w:sz w:val="11"/>
                      <w:szCs w:val="11"/>
                    </w:rPr>
                    <w:t>Filzpackung</w:t>
                  </w:r>
                </w:p>
              </w:tc>
              <w:tc>
                <w:tcPr>
                  <w:tcW w:w="521" w:type="pct"/>
                  <w:shd w:val="clear" w:color="auto" w:fill="auto"/>
                  <w:vAlign w:val="center"/>
                </w:tcPr>
                <w:p>
                  <w:pPr>
                    <w:snapToGrid w:val="0"/>
                    <w:jc w:val="center"/>
                    <w:rPr>
                      <w:sz w:val="11"/>
                      <w:szCs w:val="11"/>
                    </w:rPr>
                  </w:pPr>
                  <w:r>
                    <w:rPr>
                      <w:sz w:val="11"/>
                      <w:szCs w:val="11"/>
                    </w:rPr>
                    <w:t>80A</w:t>
                  </w:r>
                </w:p>
              </w:tc>
              <w:tc>
                <w:tcPr>
                  <w:tcW w:w="1979" w:type="pct"/>
                  <w:shd w:val="clear" w:color="auto" w:fill="auto"/>
                  <w:vAlign w:val="center"/>
                </w:tcPr>
                <w:p>
                  <w:pPr>
                    <w:snapToGrid w:val="0"/>
                    <w:jc w:val="left"/>
                    <w:rPr>
                      <w:sz w:val="11"/>
                      <w:szCs w:val="11"/>
                    </w:rPr>
                  </w:pPr>
                  <w:r>
                    <w:rPr>
                      <w:sz w:val="11"/>
                      <w:szCs w:val="11"/>
                    </w:rPr>
                    <w:t>Handgriff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17</w:t>
                  </w:r>
                </w:p>
              </w:tc>
              <w:tc>
                <w:tcPr>
                  <w:tcW w:w="1908" w:type="pct"/>
                  <w:shd w:val="clear" w:color="auto" w:fill="auto"/>
                  <w:vAlign w:val="center"/>
                </w:tcPr>
                <w:p>
                  <w:pPr>
                    <w:snapToGrid w:val="0"/>
                    <w:jc w:val="left"/>
                    <w:rPr>
                      <w:sz w:val="11"/>
                      <w:szCs w:val="11"/>
                    </w:rPr>
                  </w:pPr>
                  <w:r>
                    <w:rPr>
                      <w:sz w:val="11"/>
                      <w:szCs w:val="11"/>
                    </w:rPr>
                    <w:t>Urethan-Unterlegscheibe (A) M40</w:t>
                  </w:r>
                </w:p>
              </w:tc>
              <w:tc>
                <w:tcPr>
                  <w:tcW w:w="521" w:type="pct"/>
                  <w:shd w:val="clear" w:color="auto" w:fill="auto"/>
                  <w:vAlign w:val="center"/>
                </w:tcPr>
                <w:p>
                  <w:pPr>
                    <w:snapToGrid w:val="0"/>
                    <w:jc w:val="center"/>
                    <w:rPr>
                      <w:sz w:val="11"/>
                      <w:szCs w:val="11"/>
                    </w:rPr>
                  </w:pPr>
                  <w:r>
                    <w:rPr>
                      <w:sz w:val="11"/>
                      <w:szCs w:val="11"/>
                    </w:rPr>
                    <w:t>81</w:t>
                  </w:r>
                </w:p>
              </w:tc>
              <w:tc>
                <w:tcPr>
                  <w:tcW w:w="1979" w:type="pct"/>
                  <w:shd w:val="clear" w:color="auto" w:fill="auto"/>
                  <w:vAlign w:val="center"/>
                </w:tcPr>
                <w:p>
                  <w:pPr>
                    <w:snapToGrid w:val="0"/>
                    <w:jc w:val="left"/>
                    <w:rPr>
                      <w:sz w:val="11"/>
                      <w:szCs w:val="11"/>
                    </w:rPr>
                  </w:pPr>
                  <w:r>
                    <w:rPr>
                      <w:sz w:val="11"/>
                      <w:szCs w:val="11"/>
                    </w:rPr>
                    <w:t>Hd. Innensechskantschraube M6X25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18A</w:t>
                  </w:r>
                </w:p>
              </w:tc>
              <w:tc>
                <w:tcPr>
                  <w:tcW w:w="1908" w:type="pct"/>
                  <w:shd w:val="clear" w:color="auto" w:fill="auto"/>
                  <w:vAlign w:val="center"/>
                </w:tcPr>
                <w:p>
                  <w:pPr>
                    <w:snapToGrid w:val="0"/>
                    <w:jc w:val="left"/>
                    <w:rPr>
                      <w:sz w:val="11"/>
                      <w:szCs w:val="11"/>
                    </w:rPr>
                  </w:pPr>
                  <w:r>
                    <w:rPr>
                      <w:sz w:val="11"/>
                      <w:szCs w:val="11"/>
                    </w:rPr>
                    <w:t>Innenabdeckung</w:t>
                  </w:r>
                </w:p>
              </w:tc>
              <w:tc>
                <w:tcPr>
                  <w:tcW w:w="521" w:type="pct"/>
                  <w:shd w:val="clear" w:color="auto" w:fill="auto"/>
                  <w:vAlign w:val="center"/>
                </w:tcPr>
                <w:p>
                  <w:pPr>
                    <w:snapToGrid w:val="0"/>
                    <w:jc w:val="center"/>
                    <w:rPr>
                      <w:sz w:val="11"/>
                      <w:szCs w:val="11"/>
                    </w:rPr>
                  </w:pPr>
                  <w:r>
                    <w:rPr>
                      <w:sz w:val="11"/>
                      <w:szCs w:val="11"/>
                    </w:rPr>
                    <w:t>83</w:t>
                  </w:r>
                </w:p>
              </w:tc>
              <w:tc>
                <w:tcPr>
                  <w:tcW w:w="1979" w:type="pct"/>
                  <w:shd w:val="clear" w:color="auto" w:fill="auto"/>
                  <w:vAlign w:val="center"/>
                </w:tcPr>
                <w:p>
                  <w:pPr>
                    <w:snapToGrid w:val="0"/>
                    <w:jc w:val="left"/>
                    <w:rPr>
                      <w:sz w:val="11"/>
                      <w:szCs w:val="11"/>
                    </w:rPr>
                  </w:pPr>
                  <w:r>
                    <w:rPr>
                      <w:sz w:val="11"/>
                      <w:szCs w:val="11"/>
                    </w:rPr>
                    <w:t>Kabelpanzer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19</w:t>
                  </w:r>
                </w:p>
              </w:tc>
              <w:tc>
                <w:tcPr>
                  <w:tcW w:w="1908" w:type="pct"/>
                  <w:shd w:val="clear" w:color="auto" w:fill="auto"/>
                  <w:vAlign w:val="center"/>
                </w:tcPr>
                <w:p>
                  <w:pPr>
                    <w:snapToGrid w:val="0"/>
                    <w:jc w:val="left"/>
                    <w:rPr>
                      <w:sz w:val="11"/>
                      <w:szCs w:val="11"/>
                    </w:rPr>
                  </w:pPr>
                  <w:r>
                    <w:rPr>
                      <w:sz w:val="11"/>
                      <w:szCs w:val="11"/>
                    </w:rPr>
                    <w:t>Kugellager (6203VVCMPS2S)</w:t>
                  </w:r>
                </w:p>
              </w:tc>
              <w:tc>
                <w:tcPr>
                  <w:tcW w:w="521" w:type="pct"/>
                  <w:shd w:val="clear" w:color="auto" w:fill="auto"/>
                  <w:vAlign w:val="center"/>
                </w:tcPr>
                <w:p>
                  <w:pPr>
                    <w:snapToGrid w:val="0"/>
                    <w:jc w:val="center"/>
                    <w:rPr>
                      <w:sz w:val="11"/>
                      <w:szCs w:val="11"/>
                    </w:rPr>
                  </w:pPr>
                  <w:r>
                    <w:rPr>
                      <w:sz w:val="11"/>
                      <w:szCs w:val="11"/>
                    </w:rPr>
                    <w:t>84</w:t>
                  </w:r>
                </w:p>
              </w:tc>
              <w:tc>
                <w:tcPr>
                  <w:tcW w:w="1979" w:type="pct"/>
                  <w:shd w:val="clear" w:color="auto" w:fill="auto"/>
                  <w:vAlign w:val="center"/>
                </w:tcPr>
                <w:p>
                  <w:pPr>
                    <w:snapToGrid w:val="0"/>
                    <w:jc w:val="left"/>
                    <w:rPr>
                      <w:sz w:val="11"/>
                      <w:szCs w:val="11"/>
                    </w:rPr>
                  </w:pPr>
                  <w:r>
                    <w:rPr>
                      <w:sz w:val="11"/>
                      <w:szCs w:val="11"/>
                    </w:rPr>
                    <w:t>Kabel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20</w:t>
                  </w:r>
                </w:p>
              </w:tc>
              <w:tc>
                <w:tcPr>
                  <w:tcW w:w="1908" w:type="pct"/>
                  <w:shd w:val="clear" w:color="auto" w:fill="auto"/>
                  <w:vAlign w:val="center"/>
                </w:tcPr>
                <w:p>
                  <w:pPr>
                    <w:snapToGrid w:val="0"/>
                    <w:jc w:val="left"/>
                    <w:rPr>
                      <w:sz w:val="11"/>
                      <w:szCs w:val="11"/>
                    </w:rPr>
                  </w:pPr>
                  <w:r>
                    <w:rPr>
                      <w:sz w:val="11"/>
                      <w:szCs w:val="11"/>
                    </w:rPr>
                    <w:t>Lagerdeckel (A)</w:t>
                  </w:r>
                </w:p>
              </w:tc>
              <w:tc>
                <w:tcPr>
                  <w:tcW w:w="521" w:type="pct"/>
                  <w:shd w:val="clear" w:color="auto" w:fill="auto"/>
                  <w:vAlign w:val="center"/>
                </w:tcPr>
                <w:p>
                  <w:pPr>
                    <w:snapToGrid w:val="0"/>
                    <w:jc w:val="center"/>
                    <w:rPr>
                      <w:sz w:val="11"/>
                      <w:szCs w:val="11"/>
                    </w:rPr>
                  </w:pPr>
                  <w:r>
                    <w:rPr>
                      <w:sz w:val="11"/>
                      <w:szCs w:val="11"/>
                    </w:rPr>
                    <w:t>85a</w:t>
                  </w:r>
                </w:p>
              </w:tc>
              <w:tc>
                <w:tcPr>
                  <w:tcW w:w="1979" w:type="pct"/>
                  <w:shd w:val="clear" w:color="auto" w:fill="auto"/>
                  <w:vAlign w:val="center"/>
                </w:tcPr>
                <w:p>
                  <w:pPr>
                    <w:snapToGrid w:val="0"/>
                    <w:jc w:val="left"/>
                    <w:rPr>
                      <w:sz w:val="11"/>
                      <w:szCs w:val="11"/>
                    </w:rPr>
                  </w:pPr>
                  <w:r>
                    <w:rPr>
                      <w:sz w:val="11"/>
                      <w:szCs w:val="11"/>
                    </w:rPr>
                    <w:t>Kabelklemme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21A</w:t>
                  </w:r>
                </w:p>
              </w:tc>
              <w:tc>
                <w:tcPr>
                  <w:tcW w:w="1908" w:type="pct"/>
                  <w:shd w:val="clear" w:color="auto" w:fill="auto"/>
                  <w:vAlign w:val="center"/>
                </w:tcPr>
                <w:p>
                  <w:pPr>
                    <w:snapToGrid w:val="0"/>
                    <w:jc w:val="left"/>
                    <w:rPr>
                      <w:sz w:val="11"/>
                      <w:szCs w:val="11"/>
                    </w:rPr>
                  </w:pPr>
                  <w:r>
                    <w:rPr>
                      <w:sz w:val="11"/>
                      <w:szCs w:val="11"/>
                    </w:rPr>
                    <w:t>Dichtungsverschluss Hd. Innensechskantschraube M5X16</w:t>
                  </w:r>
                </w:p>
              </w:tc>
              <w:tc>
                <w:tcPr>
                  <w:tcW w:w="521" w:type="pct"/>
                  <w:shd w:val="clear" w:color="auto" w:fill="auto"/>
                  <w:vAlign w:val="center"/>
                </w:tcPr>
                <w:p>
                  <w:pPr>
                    <w:snapToGrid w:val="0"/>
                    <w:jc w:val="center"/>
                    <w:rPr>
                      <w:sz w:val="11"/>
                      <w:szCs w:val="11"/>
                    </w:rPr>
                  </w:pPr>
                  <w:r>
                    <w:rPr>
                      <w:sz w:val="11"/>
                      <w:szCs w:val="11"/>
                    </w:rPr>
                    <w:t>86</w:t>
                  </w:r>
                </w:p>
              </w:tc>
              <w:tc>
                <w:tcPr>
                  <w:tcW w:w="1979" w:type="pct"/>
                  <w:shd w:val="clear" w:color="auto" w:fill="auto"/>
                  <w:vAlign w:val="center"/>
                </w:tcPr>
                <w:p>
                  <w:pPr>
                    <w:snapToGrid w:val="0"/>
                    <w:jc w:val="left"/>
                    <w:rPr>
                      <w:sz w:val="11"/>
                      <w:szCs w:val="11"/>
                    </w:rPr>
                  </w:pPr>
                  <w:r>
                    <w:rPr>
                      <w:sz w:val="11"/>
                      <w:szCs w:val="11"/>
                    </w:rPr>
                    <w:t>Maschinenschraube M4X6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22</w:t>
                  </w:r>
                </w:p>
              </w:tc>
              <w:tc>
                <w:tcPr>
                  <w:tcW w:w="1908" w:type="pct"/>
                  <w:shd w:val="clear" w:color="auto" w:fill="auto"/>
                  <w:vAlign w:val="center"/>
                </w:tcPr>
                <w:p>
                  <w:pPr>
                    <w:snapToGrid w:val="0"/>
                    <w:jc w:val="left"/>
                    <w:rPr>
                      <w:sz w:val="11"/>
                      <w:szCs w:val="11"/>
                    </w:rPr>
                  </w:pPr>
                  <w:r>
                    <w:rPr>
                      <w:sz w:val="11"/>
                      <w:szCs w:val="11"/>
                    </w:rPr>
                    <w:t>Kugellager (6001VVCMPS2L)</w:t>
                  </w:r>
                </w:p>
              </w:tc>
              <w:tc>
                <w:tcPr>
                  <w:tcW w:w="521" w:type="pct"/>
                  <w:shd w:val="clear" w:color="auto" w:fill="auto"/>
                  <w:vAlign w:val="center"/>
                </w:tcPr>
                <w:p>
                  <w:pPr>
                    <w:snapToGrid w:val="0"/>
                    <w:jc w:val="center"/>
                    <w:rPr>
                      <w:sz w:val="11"/>
                      <w:szCs w:val="11"/>
                    </w:rPr>
                  </w:pPr>
                  <w:r>
                    <w:rPr>
                      <w:sz w:val="11"/>
                      <w:szCs w:val="11"/>
                    </w:rPr>
                    <w:t>87</w:t>
                  </w:r>
                </w:p>
              </w:tc>
              <w:tc>
                <w:tcPr>
                  <w:tcW w:w="1979" w:type="pct"/>
                  <w:shd w:val="clear" w:color="auto" w:fill="auto"/>
                  <w:vAlign w:val="center"/>
                </w:tcPr>
                <w:p>
                  <w:pPr>
                    <w:snapToGrid w:val="0"/>
                    <w:jc w:val="left"/>
                    <w:rPr>
                      <w:sz w:val="11"/>
                      <w:szCs w:val="11"/>
                    </w:rPr>
                  </w:pPr>
                  <w:r>
                    <w:rPr>
                      <w:sz w:val="11"/>
                      <w:szCs w:val="11"/>
                    </w:rPr>
                    <w:t>Vinyl-Schlauch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23</w:t>
                  </w:r>
                </w:p>
              </w:tc>
              <w:tc>
                <w:tcPr>
                  <w:tcW w:w="1908" w:type="pct"/>
                  <w:shd w:val="clear" w:color="auto" w:fill="auto"/>
                  <w:vAlign w:val="center"/>
                </w:tcPr>
                <w:p>
                  <w:pPr>
                    <w:snapToGrid w:val="0"/>
                    <w:jc w:val="left"/>
                    <w:rPr>
                      <w:sz w:val="11"/>
                      <w:szCs w:val="11"/>
                    </w:rPr>
                  </w:pPr>
                  <w:r>
                    <w:rPr>
                      <w:sz w:val="11"/>
                      <w:szCs w:val="11"/>
                    </w:rPr>
                    <w:t>Gegen-Getriebe</w:t>
                  </w:r>
                </w:p>
              </w:tc>
              <w:tc>
                <w:tcPr>
                  <w:tcW w:w="521" w:type="pct"/>
                  <w:shd w:val="clear" w:color="auto" w:fill="auto"/>
                  <w:vAlign w:val="center"/>
                </w:tcPr>
                <w:p>
                  <w:pPr>
                    <w:snapToGrid w:val="0"/>
                    <w:jc w:val="center"/>
                    <w:rPr>
                      <w:sz w:val="11"/>
                      <w:szCs w:val="11"/>
                    </w:rPr>
                  </w:pPr>
                  <w:r>
                    <w:rPr>
                      <w:sz w:val="11"/>
                      <w:szCs w:val="11"/>
                    </w:rPr>
                    <w:t>89</w:t>
                  </w:r>
                </w:p>
              </w:tc>
              <w:tc>
                <w:tcPr>
                  <w:tcW w:w="1979" w:type="pct"/>
                  <w:shd w:val="clear" w:color="auto" w:fill="auto"/>
                  <w:vAlign w:val="center"/>
                </w:tcPr>
                <w:p>
                  <w:pPr>
                    <w:snapToGrid w:val="0"/>
                    <w:jc w:val="left"/>
                    <w:rPr>
                      <w:sz w:val="11"/>
                      <w:szCs w:val="11"/>
                    </w:rPr>
                  </w:pPr>
                  <w:r>
                    <w:rPr>
                      <w:sz w:val="11"/>
                      <w:szCs w:val="11"/>
                    </w:rPr>
                    <w:t>Griff-Abdeckung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24</w:t>
                  </w:r>
                </w:p>
              </w:tc>
              <w:tc>
                <w:tcPr>
                  <w:tcW w:w="1908" w:type="pct"/>
                  <w:shd w:val="clear" w:color="auto" w:fill="auto"/>
                  <w:vAlign w:val="center"/>
                </w:tcPr>
                <w:p>
                  <w:pPr>
                    <w:snapToGrid w:val="0"/>
                    <w:jc w:val="left"/>
                    <w:rPr>
                      <w:sz w:val="11"/>
                      <w:szCs w:val="11"/>
                    </w:rPr>
                  </w:pPr>
                  <w:r>
                    <w:rPr>
                      <w:sz w:val="11"/>
                      <w:szCs w:val="11"/>
                    </w:rPr>
                    <w:t>Kugellager (6201VVCMPS2S)</w:t>
                  </w:r>
                </w:p>
              </w:tc>
              <w:tc>
                <w:tcPr>
                  <w:tcW w:w="521" w:type="pct"/>
                  <w:shd w:val="clear" w:color="auto" w:fill="auto"/>
                  <w:vAlign w:val="center"/>
                </w:tcPr>
                <w:p>
                  <w:pPr>
                    <w:snapToGrid w:val="0"/>
                    <w:jc w:val="center"/>
                    <w:rPr>
                      <w:sz w:val="11"/>
                      <w:szCs w:val="11"/>
                    </w:rPr>
                  </w:pPr>
                  <w:r>
                    <w:rPr>
                      <w:sz w:val="11"/>
                      <w:szCs w:val="11"/>
                    </w:rPr>
                    <w:t>90C</w:t>
                  </w:r>
                </w:p>
              </w:tc>
              <w:tc>
                <w:tcPr>
                  <w:tcW w:w="1979" w:type="pct"/>
                  <w:shd w:val="clear" w:color="auto" w:fill="auto"/>
                  <w:vAlign w:val="center"/>
                </w:tcPr>
                <w:p>
                  <w:pPr>
                    <w:snapToGrid w:val="0"/>
                    <w:jc w:val="left"/>
                    <w:rPr>
                      <w:sz w:val="11"/>
                      <w:szCs w:val="11"/>
                    </w:rPr>
                  </w:pPr>
                  <w:r>
                    <w:rPr>
                      <w:sz w:val="11"/>
                      <w:szCs w:val="11"/>
                    </w:rPr>
                    <w:t>Stütze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25</w:t>
                  </w:r>
                </w:p>
              </w:tc>
              <w:tc>
                <w:tcPr>
                  <w:tcW w:w="1908" w:type="pct"/>
                  <w:shd w:val="clear" w:color="auto" w:fill="auto"/>
                  <w:vAlign w:val="center"/>
                </w:tcPr>
                <w:p>
                  <w:pPr>
                    <w:snapToGrid w:val="0"/>
                    <w:jc w:val="left"/>
                    <w:rPr>
                      <w:sz w:val="11"/>
                      <w:szCs w:val="11"/>
                    </w:rPr>
                  </w:pPr>
                  <w:r>
                    <w:rPr>
                      <w:sz w:val="11"/>
                      <w:szCs w:val="11"/>
                    </w:rPr>
                    <w:t>Kugellager (6205DDUCMPS2S)</w:t>
                  </w:r>
                </w:p>
              </w:tc>
              <w:tc>
                <w:tcPr>
                  <w:tcW w:w="521" w:type="pct"/>
                  <w:shd w:val="clear" w:color="auto" w:fill="auto"/>
                  <w:vAlign w:val="center"/>
                </w:tcPr>
                <w:p>
                  <w:pPr>
                    <w:snapToGrid w:val="0"/>
                    <w:jc w:val="center"/>
                    <w:rPr>
                      <w:sz w:val="11"/>
                      <w:szCs w:val="11"/>
                    </w:rPr>
                  </w:pPr>
                  <w:r>
                    <w:rPr>
                      <w:sz w:val="11"/>
                      <w:szCs w:val="11"/>
                    </w:rPr>
                    <w:t>91A</w:t>
                  </w:r>
                </w:p>
              </w:tc>
              <w:tc>
                <w:tcPr>
                  <w:tcW w:w="1979" w:type="pct"/>
                  <w:shd w:val="clear" w:color="auto" w:fill="auto"/>
                  <w:vAlign w:val="center"/>
                </w:tcPr>
                <w:p>
                  <w:pPr>
                    <w:snapToGrid w:val="0"/>
                    <w:jc w:val="left"/>
                    <w:rPr>
                      <w:sz w:val="11"/>
                      <w:szCs w:val="11"/>
                    </w:rPr>
                  </w:pPr>
                  <w:r>
                    <w:rPr>
                      <w:sz w:val="11"/>
                      <w:szCs w:val="11"/>
                    </w:rPr>
                    <w:t>Seitengriff-Montage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26</w:t>
                  </w:r>
                </w:p>
              </w:tc>
              <w:tc>
                <w:tcPr>
                  <w:tcW w:w="1908" w:type="pct"/>
                  <w:shd w:val="clear" w:color="auto" w:fill="auto"/>
                  <w:vAlign w:val="center"/>
                </w:tcPr>
                <w:p>
                  <w:pPr>
                    <w:snapToGrid w:val="0"/>
                    <w:jc w:val="left"/>
                    <w:rPr>
                      <w:sz w:val="11"/>
                      <w:szCs w:val="11"/>
                    </w:rPr>
                  </w:pPr>
                  <w:r>
                    <w:rPr>
                      <w:sz w:val="11"/>
                      <w:szCs w:val="11"/>
                    </w:rPr>
                    <w:t>Lagerabdeckung</w:t>
                  </w:r>
                </w:p>
              </w:tc>
              <w:tc>
                <w:tcPr>
                  <w:tcW w:w="521" w:type="pct"/>
                  <w:shd w:val="clear" w:color="auto" w:fill="auto"/>
                  <w:vAlign w:val="center"/>
                </w:tcPr>
                <w:p>
                  <w:pPr>
                    <w:snapToGrid w:val="0"/>
                    <w:jc w:val="center"/>
                    <w:rPr>
                      <w:sz w:val="11"/>
                      <w:szCs w:val="11"/>
                    </w:rPr>
                  </w:pPr>
                  <w:r>
                    <w:rPr>
                      <w:sz w:val="11"/>
                      <w:szCs w:val="11"/>
                    </w:rPr>
                    <w:t>92</w:t>
                  </w:r>
                </w:p>
              </w:tc>
              <w:tc>
                <w:tcPr>
                  <w:tcW w:w="1979" w:type="pct"/>
                  <w:shd w:val="clear" w:color="auto" w:fill="auto"/>
                  <w:vAlign w:val="center"/>
                </w:tcPr>
                <w:p>
                  <w:pPr>
                    <w:snapToGrid w:val="0"/>
                    <w:jc w:val="left"/>
                    <w:rPr>
                      <w:sz w:val="11"/>
                      <w:szCs w:val="11"/>
                    </w:rPr>
                  </w:pPr>
                  <w:r>
                    <w:rPr>
                      <w:sz w:val="11"/>
                      <w:szCs w:val="11"/>
                    </w:rPr>
                    <w:t>Griffstütze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27</w:t>
                  </w:r>
                </w:p>
              </w:tc>
              <w:tc>
                <w:tcPr>
                  <w:tcW w:w="1908" w:type="pct"/>
                  <w:shd w:val="clear" w:color="auto" w:fill="auto"/>
                  <w:vAlign w:val="center"/>
                </w:tcPr>
                <w:p>
                  <w:pPr>
                    <w:snapToGrid w:val="0"/>
                    <w:jc w:val="left"/>
                    <w:rPr>
                      <w:sz w:val="11"/>
                      <w:szCs w:val="11"/>
                    </w:rPr>
                  </w:pPr>
                  <w:r>
                    <w:rPr>
                      <w:sz w:val="11"/>
                      <w:szCs w:val="11"/>
                    </w:rPr>
                    <w:t>Kurbelwelle-Montage</w:t>
                  </w:r>
                </w:p>
              </w:tc>
              <w:tc>
                <w:tcPr>
                  <w:tcW w:w="521" w:type="pct"/>
                  <w:shd w:val="clear" w:color="auto" w:fill="auto"/>
                  <w:vAlign w:val="center"/>
                </w:tcPr>
                <w:p>
                  <w:pPr>
                    <w:snapToGrid w:val="0"/>
                    <w:jc w:val="center"/>
                    <w:rPr>
                      <w:sz w:val="11"/>
                      <w:szCs w:val="11"/>
                    </w:rPr>
                  </w:pPr>
                  <w:r>
                    <w:rPr>
                      <w:sz w:val="11"/>
                      <w:szCs w:val="11"/>
                    </w:rPr>
                    <w:t>93A</w:t>
                  </w:r>
                </w:p>
              </w:tc>
              <w:tc>
                <w:tcPr>
                  <w:tcW w:w="1979" w:type="pct"/>
                  <w:shd w:val="clear" w:color="auto" w:fill="auto"/>
                  <w:vAlign w:val="center"/>
                </w:tcPr>
                <w:p>
                  <w:pPr>
                    <w:snapToGrid w:val="0"/>
                    <w:jc w:val="left"/>
                    <w:rPr>
                      <w:sz w:val="11"/>
                      <w:szCs w:val="11"/>
                    </w:rPr>
                  </w:pPr>
                  <w:r>
                    <w:rPr>
                      <w:sz w:val="11"/>
                      <w:szCs w:val="11"/>
                    </w:rPr>
                    <w:t>Hd. Innensechskantschraube M8X16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28</w:t>
                  </w:r>
                </w:p>
              </w:tc>
              <w:tc>
                <w:tcPr>
                  <w:tcW w:w="1908" w:type="pct"/>
                  <w:shd w:val="clear" w:color="auto" w:fill="auto"/>
                  <w:vAlign w:val="center"/>
                </w:tcPr>
                <w:p>
                  <w:pPr>
                    <w:snapToGrid w:val="0"/>
                    <w:jc w:val="left"/>
                    <w:rPr>
                      <w:sz w:val="11"/>
                      <w:szCs w:val="11"/>
                    </w:rPr>
                  </w:pPr>
                  <w:r>
                    <w:rPr>
                      <w:sz w:val="11"/>
                      <w:szCs w:val="11"/>
                    </w:rPr>
                    <w:t>Distanzring (B)</w:t>
                  </w:r>
                </w:p>
              </w:tc>
              <w:tc>
                <w:tcPr>
                  <w:tcW w:w="521" w:type="pct"/>
                  <w:shd w:val="clear" w:color="auto" w:fill="auto"/>
                  <w:vAlign w:val="center"/>
                </w:tcPr>
                <w:p>
                  <w:pPr>
                    <w:snapToGrid w:val="0"/>
                    <w:jc w:val="center"/>
                    <w:rPr>
                      <w:sz w:val="11"/>
                      <w:szCs w:val="11"/>
                    </w:rPr>
                  </w:pPr>
                  <w:r>
                    <w:rPr>
                      <w:sz w:val="11"/>
                      <w:szCs w:val="11"/>
                    </w:rPr>
                    <w:t>94</w:t>
                  </w:r>
                </w:p>
              </w:tc>
              <w:tc>
                <w:tcPr>
                  <w:tcW w:w="1979" w:type="pct"/>
                  <w:shd w:val="clear" w:color="auto" w:fill="auto"/>
                  <w:vAlign w:val="center"/>
                </w:tcPr>
                <w:p>
                  <w:pPr>
                    <w:snapToGrid w:val="0"/>
                    <w:jc w:val="left"/>
                    <w:rPr>
                      <w:sz w:val="11"/>
                      <w:szCs w:val="11"/>
                    </w:rPr>
                  </w:pPr>
                  <w:r>
                    <w:rPr>
                      <w:sz w:val="11"/>
                      <w:szCs w:val="11"/>
                    </w:rPr>
                    <w:t>U-Mutter(B) M8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29B</w:t>
                  </w:r>
                </w:p>
              </w:tc>
              <w:tc>
                <w:tcPr>
                  <w:tcW w:w="1908" w:type="pct"/>
                  <w:shd w:val="clear" w:color="auto" w:fill="auto"/>
                  <w:vAlign w:val="center"/>
                </w:tcPr>
                <w:p>
                  <w:pPr>
                    <w:snapToGrid w:val="0"/>
                    <w:jc w:val="left"/>
                    <w:rPr>
                      <w:sz w:val="11"/>
                      <w:szCs w:val="11"/>
                    </w:rPr>
                  </w:pPr>
                  <w:r>
                    <w:rPr>
                      <w:sz w:val="11"/>
                      <w:szCs w:val="11"/>
                    </w:rPr>
                    <w:t>Scheibenfeder 4X16</w:t>
                  </w:r>
                </w:p>
              </w:tc>
              <w:tc>
                <w:tcPr>
                  <w:tcW w:w="521" w:type="pct"/>
                  <w:shd w:val="clear" w:color="auto" w:fill="auto"/>
                  <w:vAlign w:val="center"/>
                </w:tcPr>
                <w:p>
                  <w:pPr>
                    <w:snapToGrid w:val="0"/>
                    <w:jc w:val="center"/>
                    <w:rPr>
                      <w:sz w:val="11"/>
                      <w:szCs w:val="11"/>
                    </w:rPr>
                  </w:pPr>
                  <w:r>
                    <w:rPr>
                      <w:sz w:val="11"/>
                      <w:szCs w:val="11"/>
                    </w:rPr>
                    <w:t>95</w:t>
                  </w:r>
                </w:p>
              </w:tc>
              <w:tc>
                <w:tcPr>
                  <w:tcW w:w="1979" w:type="pct"/>
                  <w:shd w:val="clear" w:color="auto" w:fill="auto"/>
                  <w:vAlign w:val="center"/>
                </w:tcPr>
                <w:p>
                  <w:pPr>
                    <w:snapToGrid w:val="0"/>
                    <w:jc w:val="left"/>
                    <w:rPr>
                      <w:sz w:val="11"/>
                      <w:szCs w:val="11"/>
                    </w:rPr>
                  </w:pPr>
                  <w:r>
                    <w:rPr>
                      <w:sz w:val="11"/>
                      <w:szCs w:val="11"/>
                    </w:rPr>
                    <w:t>Griff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30</w:t>
                  </w:r>
                </w:p>
              </w:tc>
              <w:tc>
                <w:tcPr>
                  <w:tcW w:w="1908" w:type="pct"/>
                  <w:shd w:val="clear" w:color="auto" w:fill="auto"/>
                  <w:vAlign w:val="center"/>
                </w:tcPr>
                <w:p>
                  <w:pPr>
                    <w:snapToGrid w:val="0"/>
                    <w:jc w:val="left"/>
                    <w:rPr>
                      <w:sz w:val="11"/>
                      <w:szCs w:val="11"/>
                    </w:rPr>
                  </w:pPr>
                  <w:r>
                    <w:rPr>
                      <w:sz w:val="11"/>
                      <w:szCs w:val="11"/>
                    </w:rPr>
                    <w:t>End-Getriebe</w:t>
                  </w:r>
                </w:p>
              </w:tc>
              <w:tc>
                <w:tcPr>
                  <w:tcW w:w="521" w:type="pct"/>
                  <w:shd w:val="clear" w:color="auto" w:fill="auto"/>
                  <w:vAlign w:val="center"/>
                </w:tcPr>
                <w:p>
                  <w:pPr>
                    <w:snapToGrid w:val="0"/>
                    <w:jc w:val="center"/>
                    <w:rPr>
                      <w:sz w:val="11"/>
                      <w:szCs w:val="11"/>
                    </w:rPr>
                  </w:pPr>
                  <w:r>
                    <w:rPr>
                      <w:sz w:val="11"/>
                      <w:szCs w:val="11"/>
                    </w:rPr>
                    <w:t>96</w:t>
                  </w:r>
                </w:p>
              </w:tc>
              <w:tc>
                <w:tcPr>
                  <w:tcW w:w="1979" w:type="pct"/>
                  <w:shd w:val="clear" w:color="auto" w:fill="auto"/>
                  <w:vAlign w:val="center"/>
                </w:tcPr>
                <w:p>
                  <w:pPr>
                    <w:snapToGrid w:val="0"/>
                    <w:jc w:val="left"/>
                    <w:rPr>
                      <w:sz w:val="11"/>
                      <w:szCs w:val="11"/>
                    </w:rPr>
                  </w:pPr>
                  <w:r>
                    <w:rPr>
                      <w:sz w:val="11"/>
                      <w:szCs w:val="11"/>
                    </w:rPr>
                    <w:t>Griff-Stiel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31</w:t>
                  </w:r>
                </w:p>
              </w:tc>
              <w:tc>
                <w:tcPr>
                  <w:tcW w:w="1908" w:type="pct"/>
                  <w:shd w:val="clear" w:color="auto" w:fill="auto"/>
                  <w:vAlign w:val="center"/>
                </w:tcPr>
                <w:p>
                  <w:pPr>
                    <w:snapToGrid w:val="0"/>
                    <w:jc w:val="left"/>
                    <w:rPr>
                      <w:sz w:val="11"/>
                      <w:szCs w:val="11"/>
                    </w:rPr>
                  </w:pPr>
                  <w:r>
                    <w:rPr>
                      <w:sz w:val="11"/>
                      <w:szCs w:val="11"/>
                    </w:rPr>
                    <w:t>Kugellager (6302VVCMPS2S)</w:t>
                  </w:r>
                </w:p>
              </w:tc>
              <w:tc>
                <w:tcPr>
                  <w:tcW w:w="521" w:type="pct"/>
                  <w:shd w:val="clear" w:color="auto" w:fill="auto"/>
                  <w:vAlign w:val="center"/>
                </w:tcPr>
                <w:p>
                  <w:pPr>
                    <w:snapToGrid w:val="0"/>
                    <w:jc w:val="center"/>
                    <w:rPr>
                      <w:sz w:val="11"/>
                      <w:szCs w:val="11"/>
                    </w:rPr>
                  </w:pPr>
                  <w:r>
                    <w:rPr>
                      <w:sz w:val="11"/>
                      <w:szCs w:val="11"/>
                    </w:rPr>
                    <w:t>97</w:t>
                  </w:r>
                </w:p>
              </w:tc>
              <w:tc>
                <w:tcPr>
                  <w:tcW w:w="1979" w:type="pct"/>
                  <w:shd w:val="clear" w:color="auto" w:fill="auto"/>
                  <w:vAlign w:val="center"/>
                </w:tcPr>
                <w:p>
                  <w:pPr>
                    <w:snapToGrid w:val="0"/>
                    <w:jc w:val="left"/>
                    <w:rPr>
                      <w:sz w:val="11"/>
                      <w:szCs w:val="11"/>
                    </w:rPr>
                  </w:pPr>
                  <w:r>
                    <w:rPr>
                      <w:sz w:val="11"/>
                      <w:szCs w:val="11"/>
                    </w:rPr>
                    <w:t>Niet D28X4.8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32</w:t>
                  </w:r>
                </w:p>
              </w:tc>
              <w:tc>
                <w:tcPr>
                  <w:tcW w:w="1908" w:type="pct"/>
                  <w:shd w:val="clear" w:color="auto" w:fill="auto"/>
                  <w:vAlign w:val="center"/>
                </w:tcPr>
                <w:p>
                  <w:pPr>
                    <w:snapToGrid w:val="0"/>
                    <w:jc w:val="left"/>
                    <w:rPr>
                      <w:sz w:val="11"/>
                      <w:szCs w:val="11"/>
                    </w:rPr>
                  </w:pPr>
                  <w:r>
                    <w:rPr>
                      <w:sz w:val="11"/>
                      <w:szCs w:val="11"/>
                    </w:rPr>
                    <w:t>Stift</w:t>
                  </w:r>
                </w:p>
              </w:tc>
              <w:tc>
                <w:tcPr>
                  <w:tcW w:w="521" w:type="pct"/>
                  <w:shd w:val="clear" w:color="auto" w:fill="auto"/>
                  <w:vAlign w:val="center"/>
                </w:tcPr>
                <w:p>
                  <w:pPr>
                    <w:snapToGrid w:val="0"/>
                    <w:jc w:val="center"/>
                    <w:rPr>
                      <w:sz w:val="11"/>
                      <w:szCs w:val="11"/>
                    </w:rPr>
                  </w:pPr>
                  <w:r>
                    <w:rPr>
                      <w:sz w:val="11"/>
                      <w:szCs w:val="11"/>
                    </w:rPr>
                    <w:t>99</w:t>
                  </w:r>
                </w:p>
              </w:tc>
              <w:tc>
                <w:tcPr>
                  <w:tcW w:w="1979" w:type="pct"/>
                  <w:shd w:val="clear" w:color="auto" w:fill="auto"/>
                  <w:vAlign w:val="center"/>
                </w:tcPr>
                <w:p>
                  <w:pPr>
                    <w:snapToGrid w:val="0"/>
                    <w:jc w:val="left"/>
                    <w:rPr>
                      <w:sz w:val="11"/>
                      <w:szCs w:val="11"/>
                    </w:rPr>
                  </w:pPr>
                  <w:r>
                    <w:rPr>
                      <w:sz w:val="11"/>
                      <w:szCs w:val="11"/>
                    </w:rPr>
                    <w:t>Schmiermittel-Öler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33A</w:t>
                  </w:r>
                </w:p>
              </w:tc>
              <w:tc>
                <w:tcPr>
                  <w:tcW w:w="1908" w:type="pct"/>
                  <w:shd w:val="clear" w:color="auto" w:fill="auto"/>
                  <w:vAlign w:val="center"/>
                </w:tcPr>
                <w:p>
                  <w:pPr>
                    <w:snapToGrid w:val="0"/>
                    <w:jc w:val="left"/>
                    <w:rPr>
                      <w:sz w:val="11"/>
                      <w:szCs w:val="11"/>
                    </w:rPr>
                  </w:pPr>
                  <w:r>
                    <w:rPr>
                      <w:sz w:val="11"/>
                      <w:szCs w:val="11"/>
                    </w:rPr>
                    <w:t>Getriebedeckel</w:t>
                  </w:r>
                </w:p>
              </w:tc>
              <w:tc>
                <w:tcPr>
                  <w:tcW w:w="521" w:type="pct"/>
                  <w:shd w:val="clear" w:color="auto" w:fill="auto"/>
                  <w:vAlign w:val="center"/>
                </w:tcPr>
                <w:p>
                  <w:pPr>
                    <w:snapToGrid w:val="0"/>
                    <w:jc w:val="center"/>
                    <w:rPr>
                      <w:sz w:val="11"/>
                      <w:szCs w:val="11"/>
                    </w:rPr>
                  </w:pPr>
                  <w:r>
                    <w:rPr>
                      <w:sz w:val="11"/>
                      <w:szCs w:val="11"/>
                    </w:rPr>
                    <w:t>100</w:t>
                  </w:r>
                </w:p>
              </w:tc>
              <w:tc>
                <w:tcPr>
                  <w:tcW w:w="1979" w:type="pct"/>
                  <w:shd w:val="clear" w:color="auto" w:fill="auto"/>
                  <w:vAlign w:val="center"/>
                </w:tcPr>
                <w:p>
                  <w:pPr>
                    <w:snapToGrid w:val="0"/>
                    <w:jc w:val="left"/>
                    <w:rPr>
                      <w:sz w:val="11"/>
                      <w:szCs w:val="11"/>
                    </w:rPr>
                  </w:pPr>
                  <w:r>
                    <w:rPr>
                      <w:sz w:val="11"/>
                      <w:szCs w:val="11"/>
                    </w:rPr>
                    <w:t>Schraubenschlüssel 23mm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34</w:t>
                  </w:r>
                </w:p>
              </w:tc>
              <w:tc>
                <w:tcPr>
                  <w:tcW w:w="1908" w:type="pct"/>
                  <w:shd w:val="clear" w:color="auto" w:fill="auto"/>
                  <w:vAlign w:val="center"/>
                </w:tcPr>
                <w:p>
                  <w:pPr>
                    <w:snapToGrid w:val="0"/>
                    <w:jc w:val="left"/>
                    <w:rPr>
                      <w:sz w:val="11"/>
                      <w:szCs w:val="11"/>
                    </w:rPr>
                  </w:pPr>
                  <w:r>
                    <w:rPr>
                      <w:sz w:val="11"/>
                      <w:szCs w:val="11"/>
                    </w:rPr>
                    <w:t>Federscheibe M6</w:t>
                  </w:r>
                </w:p>
              </w:tc>
              <w:tc>
                <w:tcPr>
                  <w:tcW w:w="521" w:type="pct"/>
                  <w:shd w:val="clear" w:color="auto" w:fill="auto"/>
                  <w:vAlign w:val="center"/>
                </w:tcPr>
                <w:p>
                  <w:pPr>
                    <w:snapToGrid w:val="0"/>
                    <w:jc w:val="center"/>
                    <w:rPr>
                      <w:sz w:val="11"/>
                      <w:szCs w:val="11"/>
                    </w:rPr>
                  </w:pPr>
                  <w:r>
                    <w:rPr>
                      <w:sz w:val="11"/>
                      <w:szCs w:val="11"/>
                    </w:rPr>
                    <w:t>101</w:t>
                  </w:r>
                </w:p>
              </w:tc>
              <w:tc>
                <w:tcPr>
                  <w:tcW w:w="1979" w:type="pct"/>
                  <w:shd w:val="clear" w:color="auto" w:fill="auto"/>
                  <w:vAlign w:val="center"/>
                </w:tcPr>
                <w:p>
                  <w:pPr>
                    <w:snapToGrid w:val="0"/>
                    <w:jc w:val="left"/>
                    <w:rPr>
                      <w:sz w:val="11"/>
                      <w:szCs w:val="11"/>
                    </w:rPr>
                  </w:pPr>
                  <w:r>
                    <w:rPr>
                      <w:sz w:val="11"/>
                      <w:szCs w:val="11"/>
                    </w:rPr>
                    <w:t>Sechskant-Stangenschlüssel 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35</w:t>
                  </w:r>
                </w:p>
              </w:tc>
              <w:tc>
                <w:tcPr>
                  <w:tcW w:w="1908" w:type="pct"/>
                  <w:shd w:val="clear" w:color="auto" w:fill="auto"/>
                  <w:vAlign w:val="center"/>
                </w:tcPr>
                <w:p>
                  <w:pPr>
                    <w:snapToGrid w:val="0"/>
                    <w:jc w:val="left"/>
                    <w:rPr>
                      <w:sz w:val="11"/>
                      <w:szCs w:val="11"/>
                    </w:rPr>
                  </w:pPr>
                  <w:r>
                    <w:rPr>
                      <w:sz w:val="11"/>
                      <w:szCs w:val="11"/>
                    </w:rPr>
                    <w:t>Hd. Innensechskantschraube M6X46</w:t>
                  </w:r>
                </w:p>
              </w:tc>
              <w:tc>
                <w:tcPr>
                  <w:tcW w:w="521" w:type="pct"/>
                  <w:shd w:val="clear" w:color="auto" w:fill="auto"/>
                  <w:vAlign w:val="center"/>
                </w:tcPr>
                <w:p>
                  <w:pPr>
                    <w:snapToGrid w:val="0"/>
                    <w:jc w:val="center"/>
                    <w:rPr>
                      <w:sz w:val="11"/>
                      <w:szCs w:val="11"/>
                    </w:rPr>
                  </w:pPr>
                  <w:r>
                    <w:rPr>
                      <w:sz w:val="11"/>
                      <w:szCs w:val="11"/>
                    </w:rPr>
                    <w:t>102</w:t>
                  </w:r>
                </w:p>
              </w:tc>
              <w:tc>
                <w:tcPr>
                  <w:tcW w:w="1979" w:type="pct"/>
                  <w:shd w:val="clear" w:color="auto" w:fill="auto"/>
                  <w:vAlign w:val="center"/>
                </w:tcPr>
                <w:p>
                  <w:pPr>
                    <w:snapToGrid w:val="0"/>
                    <w:jc w:val="left"/>
                    <w:rPr>
                      <w:sz w:val="11"/>
                      <w:szCs w:val="11"/>
                    </w:rPr>
                  </w:pPr>
                  <w:r>
                    <w:rPr>
                      <w:sz w:val="11"/>
                      <w:szCs w:val="11"/>
                    </w:rPr>
                    <w:t>Sechskant-Stangenschlüssel 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36A</w:t>
                  </w:r>
                </w:p>
              </w:tc>
              <w:tc>
                <w:tcPr>
                  <w:tcW w:w="1908" w:type="pct"/>
                  <w:shd w:val="clear" w:color="auto" w:fill="auto"/>
                  <w:vAlign w:val="center"/>
                </w:tcPr>
                <w:p>
                  <w:pPr>
                    <w:snapToGrid w:val="0"/>
                    <w:jc w:val="left"/>
                    <w:rPr>
                      <w:sz w:val="11"/>
                      <w:szCs w:val="11"/>
                    </w:rPr>
                  </w:pPr>
                  <w:r>
                    <w:rPr>
                      <w:sz w:val="11"/>
                      <w:szCs w:val="11"/>
                    </w:rPr>
                    <w:t>Verbindungsstange-Montage</w:t>
                  </w:r>
                </w:p>
              </w:tc>
              <w:tc>
                <w:tcPr>
                  <w:tcW w:w="521" w:type="pct"/>
                  <w:shd w:val="clear" w:color="auto" w:fill="auto"/>
                  <w:vAlign w:val="center"/>
                </w:tcPr>
                <w:p>
                  <w:pPr>
                    <w:snapToGrid w:val="0"/>
                    <w:jc w:val="center"/>
                    <w:rPr>
                      <w:sz w:val="11"/>
                      <w:szCs w:val="11"/>
                    </w:rPr>
                  </w:pPr>
                  <w:r>
                    <w:rPr>
                      <w:sz w:val="11"/>
                      <w:szCs w:val="11"/>
                    </w:rPr>
                    <w:t>102</w:t>
                  </w:r>
                </w:p>
              </w:tc>
              <w:tc>
                <w:tcPr>
                  <w:tcW w:w="1979" w:type="pct"/>
                  <w:shd w:val="clear" w:color="auto" w:fill="auto"/>
                  <w:vAlign w:val="center"/>
                </w:tcPr>
                <w:p>
                  <w:pPr>
                    <w:snapToGrid w:val="0"/>
                    <w:jc w:val="left"/>
                    <w:rPr>
                      <w:sz w:val="11"/>
                      <w:szCs w:val="11"/>
                    </w:rPr>
                  </w:pPr>
                  <w:r>
                    <w:rPr>
                      <w:sz w:val="11"/>
                      <w:szCs w:val="11"/>
                    </w:rPr>
                    <w:t>Warnschild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37</w:t>
                  </w:r>
                </w:p>
              </w:tc>
              <w:tc>
                <w:tcPr>
                  <w:tcW w:w="1908" w:type="pct"/>
                  <w:shd w:val="clear" w:color="auto" w:fill="auto"/>
                  <w:vAlign w:val="center"/>
                </w:tcPr>
                <w:p>
                  <w:pPr>
                    <w:snapToGrid w:val="0"/>
                    <w:jc w:val="left"/>
                    <w:rPr>
                      <w:sz w:val="11"/>
                      <w:szCs w:val="11"/>
                    </w:rPr>
                  </w:pPr>
                  <w:r>
                    <w:rPr>
                      <w:sz w:val="11"/>
                      <w:szCs w:val="11"/>
                    </w:rPr>
                    <w:t>Nadellager (NK18/20RDO)</w:t>
                  </w:r>
                </w:p>
              </w:tc>
              <w:tc>
                <w:tcPr>
                  <w:tcW w:w="521" w:type="pct"/>
                  <w:shd w:val="clear" w:color="auto" w:fill="auto"/>
                  <w:vAlign w:val="center"/>
                </w:tcPr>
                <w:p>
                  <w:pPr>
                    <w:snapToGrid w:val="0"/>
                    <w:jc w:val="center"/>
                    <w:rPr>
                      <w:sz w:val="11"/>
                      <w:szCs w:val="11"/>
                    </w:rPr>
                  </w:pPr>
                  <w:r>
                    <w:rPr>
                      <w:sz w:val="11"/>
                      <w:szCs w:val="11"/>
                    </w:rPr>
                    <w:t>104</w:t>
                  </w:r>
                </w:p>
              </w:tc>
              <w:tc>
                <w:tcPr>
                  <w:tcW w:w="1979" w:type="pct"/>
                  <w:shd w:val="clear" w:color="auto" w:fill="auto"/>
                  <w:vAlign w:val="center"/>
                </w:tcPr>
                <w:p>
                  <w:pPr>
                    <w:snapToGrid w:val="0"/>
                    <w:jc w:val="left"/>
                    <w:rPr>
                      <w:sz w:val="11"/>
                      <w:szCs w:val="11"/>
                    </w:rPr>
                  </w:pPr>
                  <w:r>
                    <w:rPr>
                      <w:sz w:val="11"/>
                      <w:szCs w:val="11"/>
                    </w:rPr>
                    <w:t>Bullenspitze 410mm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38</w:t>
                  </w:r>
                </w:p>
              </w:tc>
              <w:tc>
                <w:tcPr>
                  <w:tcW w:w="1908" w:type="pct"/>
                  <w:shd w:val="clear" w:color="auto" w:fill="auto"/>
                  <w:vAlign w:val="center"/>
                </w:tcPr>
                <w:p>
                  <w:pPr>
                    <w:snapToGrid w:val="0"/>
                    <w:jc w:val="left"/>
                    <w:rPr>
                      <w:sz w:val="11"/>
                      <w:szCs w:val="11"/>
                    </w:rPr>
                  </w:pPr>
                  <w:r>
                    <w:rPr>
                      <w:sz w:val="11"/>
                      <w:szCs w:val="11"/>
                    </w:rPr>
                    <w:t>Kurbelscheibe</w:t>
                  </w:r>
                </w:p>
              </w:tc>
              <w:tc>
                <w:tcPr>
                  <w:tcW w:w="521" w:type="pct"/>
                  <w:shd w:val="clear" w:color="auto" w:fill="auto"/>
                  <w:vAlign w:val="center"/>
                </w:tcPr>
                <w:p>
                  <w:pPr>
                    <w:snapToGrid w:val="0"/>
                    <w:jc w:val="center"/>
                    <w:rPr>
                      <w:sz w:val="11"/>
                      <w:szCs w:val="11"/>
                    </w:rPr>
                  </w:pPr>
                  <w:r>
                    <w:rPr>
                      <w:sz w:val="11"/>
                      <w:szCs w:val="11"/>
                    </w:rPr>
                    <w:t>105A</w:t>
                  </w:r>
                </w:p>
              </w:tc>
              <w:tc>
                <w:tcPr>
                  <w:tcW w:w="1979" w:type="pct"/>
                  <w:shd w:val="clear" w:color="auto" w:fill="auto"/>
                  <w:vAlign w:val="center"/>
                </w:tcPr>
                <w:p>
                  <w:pPr>
                    <w:snapToGrid w:val="0"/>
                    <w:jc w:val="left"/>
                    <w:rPr>
                      <w:sz w:val="11"/>
                      <w:szCs w:val="11"/>
                    </w:rPr>
                  </w:pPr>
                  <w:r>
                    <w:rPr>
                      <w:sz w:val="11"/>
                      <w:szCs w:val="11"/>
                    </w:rPr>
                    <w:t>Typenschild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39</w:t>
                  </w:r>
                </w:p>
              </w:tc>
              <w:tc>
                <w:tcPr>
                  <w:tcW w:w="1908" w:type="pct"/>
                  <w:shd w:val="clear" w:color="auto" w:fill="auto"/>
                  <w:vAlign w:val="center"/>
                </w:tcPr>
                <w:p>
                  <w:pPr>
                    <w:snapToGrid w:val="0"/>
                    <w:jc w:val="left"/>
                    <w:rPr>
                      <w:sz w:val="11"/>
                      <w:szCs w:val="11"/>
                    </w:rPr>
                  </w:pPr>
                  <w:r>
                    <w:rPr>
                      <w:sz w:val="11"/>
                      <w:szCs w:val="11"/>
                    </w:rPr>
                    <w:t>Federscheibe M8</w:t>
                  </w:r>
                </w:p>
              </w:tc>
              <w:tc>
                <w:tcPr>
                  <w:tcW w:w="521" w:type="pct"/>
                  <w:shd w:val="clear" w:color="auto" w:fill="auto"/>
                  <w:vAlign w:val="center"/>
                </w:tcPr>
                <w:p>
                  <w:pPr>
                    <w:snapToGrid w:val="0"/>
                    <w:jc w:val="center"/>
                    <w:rPr>
                      <w:sz w:val="11"/>
                      <w:szCs w:val="11"/>
                    </w:rPr>
                  </w:pPr>
                  <w:r>
                    <w:rPr>
                      <w:sz w:val="11"/>
                      <w:szCs w:val="11"/>
                    </w:rPr>
                    <w:t>106</w:t>
                  </w:r>
                </w:p>
              </w:tc>
              <w:tc>
                <w:tcPr>
                  <w:tcW w:w="1979" w:type="pct"/>
                  <w:shd w:val="clear" w:color="auto" w:fill="auto"/>
                  <w:vAlign w:val="center"/>
                </w:tcPr>
                <w:p>
                  <w:pPr>
                    <w:snapToGrid w:val="0"/>
                    <w:jc w:val="left"/>
                    <w:rPr>
                      <w:sz w:val="11"/>
                      <w:szCs w:val="11"/>
                    </w:rPr>
                  </w:pPr>
                  <w:r>
                    <w:rPr>
                      <w:sz w:val="11"/>
                      <w:szCs w:val="11"/>
                    </w:rPr>
                    <w:t>Gehäuse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41B</w:t>
                  </w:r>
                </w:p>
              </w:tc>
              <w:tc>
                <w:tcPr>
                  <w:tcW w:w="1908" w:type="pct"/>
                  <w:shd w:val="clear" w:color="auto" w:fill="auto"/>
                  <w:vAlign w:val="center"/>
                </w:tcPr>
                <w:p>
                  <w:pPr>
                    <w:snapToGrid w:val="0"/>
                    <w:jc w:val="left"/>
                    <w:rPr>
                      <w:sz w:val="11"/>
                      <w:szCs w:val="11"/>
                    </w:rPr>
                  </w:pPr>
                  <w:r>
                    <w:rPr>
                      <w:sz w:val="11"/>
                      <w:szCs w:val="11"/>
                    </w:rPr>
                    <w:t>O-Ring</w:t>
                  </w:r>
                </w:p>
              </w:tc>
              <w:tc>
                <w:tcPr>
                  <w:tcW w:w="521" w:type="pct"/>
                  <w:shd w:val="clear" w:color="auto" w:fill="auto"/>
                  <w:vAlign w:val="center"/>
                </w:tcPr>
                <w:p>
                  <w:pPr>
                    <w:snapToGrid w:val="0"/>
                    <w:jc w:val="center"/>
                    <w:rPr>
                      <w:sz w:val="11"/>
                      <w:szCs w:val="11"/>
                    </w:rPr>
                  </w:pPr>
                  <w:r>
                    <w:rPr>
                      <w:sz w:val="11"/>
                      <w:szCs w:val="11"/>
                    </w:rPr>
                    <w:t>108</w:t>
                  </w:r>
                </w:p>
              </w:tc>
              <w:tc>
                <w:tcPr>
                  <w:tcW w:w="1979" w:type="pct"/>
                  <w:shd w:val="clear" w:color="auto" w:fill="auto"/>
                  <w:vAlign w:val="center"/>
                </w:tcPr>
                <w:p>
                  <w:pPr>
                    <w:snapToGrid w:val="0"/>
                    <w:jc w:val="left"/>
                    <w:rPr>
                      <w:sz w:val="11"/>
                      <w:szCs w:val="11"/>
                    </w:rPr>
                  </w:pPr>
                  <w:r>
                    <w:rPr>
                      <w:sz w:val="11"/>
                      <w:szCs w:val="11"/>
                    </w:rPr>
                    <w:t>Federscheibe M5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42</w:t>
                  </w:r>
                </w:p>
              </w:tc>
              <w:tc>
                <w:tcPr>
                  <w:tcW w:w="1908" w:type="pct"/>
                  <w:shd w:val="clear" w:color="auto" w:fill="auto"/>
                  <w:vAlign w:val="center"/>
                </w:tcPr>
                <w:p>
                  <w:pPr>
                    <w:snapToGrid w:val="0"/>
                    <w:jc w:val="left"/>
                    <w:rPr>
                      <w:sz w:val="11"/>
                      <w:szCs w:val="11"/>
                    </w:rPr>
                  </w:pPr>
                  <w:r>
                    <w:rPr>
                      <w:sz w:val="11"/>
                      <w:szCs w:val="11"/>
                    </w:rPr>
                    <w:t>Kolben</w:t>
                  </w:r>
                </w:p>
              </w:tc>
              <w:tc>
                <w:tcPr>
                  <w:tcW w:w="521" w:type="pct"/>
                  <w:shd w:val="clear" w:color="auto" w:fill="auto"/>
                  <w:vAlign w:val="center"/>
                </w:tcPr>
                <w:p>
                  <w:pPr>
                    <w:snapToGrid w:val="0"/>
                    <w:jc w:val="center"/>
                    <w:rPr>
                      <w:sz w:val="11"/>
                      <w:szCs w:val="11"/>
                    </w:rPr>
                  </w:pPr>
                  <w:r>
                    <w:rPr>
                      <w:sz w:val="11"/>
                      <w:szCs w:val="11"/>
                    </w:rPr>
                    <w:t>110</w:t>
                  </w:r>
                </w:p>
              </w:tc>
              <w:tc>
                <w:tcPr>
                  <w:tcW w:w="1979" w:type="pct"/>
                  <w:shd w:val="clear" w:color="auto" w:fill="auto"/>
                  <w:vAlign w:val="center"/>
                </w:tcPr>
                <w:p>
                  <w:pPr>
                    <w:snapToGrid w:val="0"/>
                    <w:jc w:val="left"/>
                    <w:rPr>
                      <w:sz w:val="11"/>
                      <w:szCs w:val="11"/>
                    </w:rPr>
                  </w:pPr>
                  <w:r>
                    <w:rPr>
                      <w:sz w:val="11"/>
                      <w:szCs w:val="11"/>
                    </w:rPr>
                    <w:t>Unterlegscheibe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43</w:t>
                  </w:r>
                </w:p>
              </w:tc>
              <w:tc>
                <w:tcPr>
                  <w:tcW w:w="1908" w:type="pct"/>
                  <w:shd w:val="clear" w:color="auto" w:fill="auto"/>
                  <w:vAlign w:val="center"/>
                </w:tcPr>
                <w:p>
                  <w:pPr>
                    <w:snapToGrid w:val="0"/>
                    <w:jc w:val="left"/>
                    <w:rPr>
                      <w:sz w:val="11"/>
                      <w:szCs w:val="11"/>
                    </w:rPr>
                  </w:pPr>
                  <w:r>
                    <w:rPr>
                      <w:sz w:val="11"/>
                      <w:szCs w:val="11"/>
                    </w:rPr>
                    <w:t>L-Ring</w:t>
                  </w:r>
                </w:p>
              </w:tc>
              <w:tc>
                <w:tcPr>
                  <w:tcW w:w="521" w:type="pct"/>
                  <w:shd w:val="clear" w:color="auto" w:fill="auto"/>
                  <w:vAlign w:val="center"/>
                </w:tcPr>
                <w:p>
                  <w:pPr>
                    <w:snapToGrid w:val="0"/>
                    <w:jc w:val="center"/>
                    <w:rPr>
                      <w:sz w:val="11"/>
                      <w:szCs w:val="11"/>
                    </w:rPr>
                  </w:pPr>
                  <w:r>
                    <w:rPr>
                      <w:sz w:val="11"/>
                      <w:szCs w:val="11"/>
                    </w:rPr>
                    <w:t>111</w:t>
                  </w:r>
                </w:p>
              </w:tc>
              <w:tc>
                <w:tcPr>
                  <w:tcW w:w="1979" w:type="pct"/>
                  <w:shd w:val="clear" w:color="auto" w:fill="auto"/>
                  <w:vAlign w:val="center"/>
                </w:tcPr>
                <w:p>
                  <w:pPr>
                    <w:snapToGrid w:val="0"/>
                    <w:jc w:val="left"/>
                    <w:rPr>
                      <w:sz w:val="11"/>
                      <w:szCs w:val="11"/>
                    </w:rPr>
                  </w:pPr>
                  <w:r>
                    <w:rPr>
                      <w:sz w:val="11"/>
                      <w:szCs w:val="11"/>
                    </w:rPr>
                    <w:t>Abstandshalter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44</w:t>
                  </w:r>
                </w:p>
              </w:tc>
              <w:tc>
                <w:tcPr>
                  <w:tcW w:w="1908" w:type="pct"/>
                  <w:shd w:val="clear" w:color="auto" w:fill="auto"/>
                  <w:vAlign w:val="center"/>
                </w:tcPr>
                <w:p>
                  <w:pPr>
                    <w:snapToGrid w:val="0"/>
                    <w:jc w:val="left"/>
                    <w:rPr>
                      <w:sz w:val="11"/>
                      <w:szCs w:val="11"/>
                    </w:rPr>
                  </w:pPr>
                  <w:r>
                    <w:rPr>
                      <w:sz w:val="11"/>
                      <w:szCs w:val="11"/>
                    </w:rPr>
                    <w:t>Kolbenstift</w:t>
                  </w:r>
                </w:p>
              </w:tc>
              <w:tc>
                <w:tcPr>
                  <w:tcW w:w="521" w:type="pct"/>
                  <w:shd w:val="clear" w:color="auto" w:fill="auto"/>
                  <w:vAlign w:val="center"/>
                </w:tcPr>
                <w:p>
                  <w:pPr>
                    <w:snapToGrid w:val="0"/>
                    <w:jc w:val="center"/>
                    <w:rPr>
                      <w:sz w:val="11"/>
                      <w:szCs w:val="11"/>
                    </w:rPr>
                  </w:pPr>
                  <w:r>
                    <w:rPr>
                      <w:sz w:val="11"/>
                      <w:szCs w:val="11"/>
                    </w:rPr>
                    <w:t>112</w:t>
                  </w:r>
                </w:p>
              </w:tc>
              <w:tc>
                <w:tcPr>
                  <w:tcW w:w="1979" w:type="pct"/>
                  <w:shd w:val="clear" w:color="auto" w:fill="auto"/>
                  <w:vAlign w:val="center"/>
                </w:tcPr>
                <w:p>
                  <w:pPr>
                    <w:snapToGrid w:val="0"/>
                    <w:jc w:val="left"/>
                    <w:rPr>
                      <w:sz w:val="11"/>
                      <w:szCs w:val="11"/>
                    </w:rPr>
                  </w:pPr>
                  <w:r>
                    <w:rPr>
                      <w:sz w:val="11"/>
                      <w:szCs w:val="11"/>
                    </w:rPr>
                    <w:t>Abstandshalter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45</w:t>
                  </w:r>
                </w:p>
              </w:tc>
              <w:tc>
                <w:tcPr>
                  <w:tcW w:w="1908" w:type="pct"/>
                  <w:shd w:val="clear" w:color="auto" w:fill="auto"/>
                  <w:vAlign w:val="center"/>
                </w:tcPr>
                <w:p>
                  <w:pPr>
                    <w:snapToGrid w:val="0"/>
                    <w:jc w:val="left"/>
                    <w:rPr>
                      <w:sz w:val="11"/>
                      <w:szCs w:val="11"/>
                    </w:rPr>
                  </w:pPr>
                  <w:r>
                    <w:rPr>
                      <w:sz w:val="11"/>
                      <w:szCs w:val="11"/>
                    </w:rPr>
                    <w:t>Schlagring</w:t>
                  </w:r>
                </w:p>
              </w:tc>
              <w:tc>
                <w:tcPr>
                  <w:tcW w:w="521" w:type="pct"/>
                  <w:shd w:val="clear" w:color="auto" w:fill="auto"/>
                  <w:vAlign w:val="center"/>
                </w:tcPr>
                <w:p>
                  <w:pPr>
                    <w:snapToGrid w:val="0"/>
                    <w:jc w:val="center"/>
                    <w:rPr>
                      <w:sz w:val="11"/>
                      <w:szCs w:val="11"/>
                    </w:rPr>
                  </w:pPr>
                  <w:r>
                    <w:rPr>
                      <w:sz w:val="11"/>
                      <w:szCs w:val="11"/>
                    </w:rPr>
                    <w:t>113</w:t>
                  </w:r>
                </w:p>
              </w:tc>
              <w:tc>
                <w:tcPr>
                  <w:tcW w:w="1979" w:type="pct"/>
                  <w:shd w:val="clear" w:color="auto" w:fill="auto"/>
                  <w:vAlign w:val="center"/>
                </w:tcPr>
                <w:p>
                  <w:pPr>
                    <w:snapToGrid w:val="0"/>
                    <w:jc w:val="left"/>
                    <w:rPr>
                      <w:sz w:val="11"/>
                      <w:szCs w:val="11"/>
                    </w:rPr>
                  </w:pPr>
                  <w:r>
                    <w:rPr>
                      <w:sz w:val="11"/>
                      <w:szCs w:val="11"/>
                    </w:rPr>
                    <w:t>Hd. Innensechskantschraube M6X50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46</w:t>
                  </w:r>
                </w:p>
              </w:tc>
              <w:tc>
                <w:tcPr>
                  <w:tcW w:w="1908" w:type="pct"/>
                  <w:shd w:val="clear" w:color="auto" w:fill="auto"/>
                  <w:vAlign w:val="center"/>
                </w:tcPr>
                <w:p>
                  <w:pPr>
                    <w:snapToGrid w:val="0"/>
                    <w:jc w:val="left"/>
                    <w:rPr>
                      <w:sz w:val="11"/>
                      <w:szCs w:val="11"/>
                    </w:rPr>
                  </w:pPr>
                  <w:r>
                    <w:rPr>
                      <w:sz w:val="11"/>
                      <w:szCs w:val="11"/>
                    </w:rPr>
                    <w:t>Zylindergehäuse</w:t>
                  </w:r>
                </w:p>
              </w:tc>
              <w:tc>
                <w:tcPr>
                  <w:tcW w:w="521" w:type="pct"/>
                  <w:shd w:val="clear" w:color="auto" w:fill="auto"/>
                  <w:vAlign w:val="center"/>
                </w:tcPr>
                <w:p>
                  <w:pPr>
                    <w:snapToGrid w:val="0"/>
                    <w:jc w:val="center"/>
                    <w:rPr>
                      <w:sz w:val="11"/>
                      <w:szCs w:val="11"/>
                    </w:rPr>
                  </w:pPr>
                  <w:r>
                    <w:rPr>
                      <w:sz w:val="11"/>
                      <w:szCs w:val="11"/>
                    </w:rPr>
                    <w:t>115</w:t>
                  </w:r>
                </w:p>
              </w:tc>
              <w:tc>
                <w:tcPr>
                  <w:tcW w:w="1979" w:type="pct"/>
                  <w:shd w:val="clear" w:color="auto" w:fill="auto"/>
                  <w:vAlign w:val="center"/>
                </w:tcPr>
                <w:p>
                  <w:pPr>
                    <w:snapToGrid w:val="0"/>
                    <w:jc w:val="left"/>
                    <w:rPr>
                      <w:sz w:val="11"/>
                      <w:szCs w:val="11"/>
                    </w:rPr>
                  </w:pPr>
                  <w:r>
                    <w:rPr>
                      <w:sz w:val="11"/>
                      <w:szCs w:val="11"/>
                    </w:rPr>
                    <w:t>Griff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47C</w:t>
                  </w:r>
                </w:p>
              </w:tc>
              <w:tc>
                <w:tcPr>
                  <w:tcW w:w="1908" w:type="pct"/>
                  <w:shd w:val="clear" w:color="auto" w:fill="auto"/>
                  <w:vAlign w:val="center"/>
                </w:tcPr>
                <w:p>
                  <w:pPr>
                    <w:snapToGrid w:val="0"/>
                    <w:jc w:val="left"/>
                    <w:rPr>
                      <w:sz w:val="11"/>
                      <w:szCs w:val="11"/>
                    </w:rPr>
                  </w:pPr>
                  <w:r>
                    <w:rPr>
                      <w:sz w:val="11"/>
                      <w:szCs w:val="11"/>
                    </w:rPr>
                    <w:t>Nylock Hd. Innensechskantschraube M8X35</w:t>
                  </w:r>
                </w:p>
              </w:tc>
              <w:tc>
                <w:tcPr>
                  <w:tcW w:w="521" w:type="pct"/>
                  <w:shd w:val="clear" w:color="auto" w:fill="auto"/>
                  <w:vAlign w:val="center"/>
                </w:tcPr>
                <w:p>
                  <w:pPr>
                    <w:snapToGrid w:val="0"/>
                    <w:jc w:val="center"/>
                    <w:rPr>
                      <w:sz w:val="11"/>
                      <w:szCs w:val="11"/>
                    </w:rPr>
                  </w:pPr>
                  <w:r>
                    <w:rPr>
                      <w:sz w:val="11"/>
                      <w:szCs w:val="11"/>
                    </w:rPr>
                    <w:t>116A</w:t>
                  </w:r>
                </w:p>
              </w:tc>
              <w:tc>
                <w:tcPr>
                  <w:tcW w:w="1979" w:type="pct"/>
                  <w:shd w:val="clear" w:color="auto" w:fill="auto"/>
                  <w:vAlign w:val="center"/>
                </w:tcPr>
                <w:p>
                  <w:pPr>
                    <w:snapToGrid w:val="0"/>
                    <w:jc w:val="left"/>
                    <w:rPr>
                      <w:sz w:val="11"/>
                      <w:szCs w:val="11"/>
                    </w:rPr>
                  </w:pPr>
                  <w:r>
                    <w:rPr>
                      <w:sz w:val="11"/>
                      <w:szCs w:val="11"/>
                    </w:rPr>
                    <w:t>Schalter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48</w:t>
                  </w:r>
                </w:p>
              </w:tc>
              <w:tc>
                <w:tcPr>
                  <w:tcW w:w="1908" w:type="pct"/>
                  <w:shd w:val="clear" w:color="auto" w:fill="auto"/>
                  <w:vAlign w:val="center"/>
                </w:tcPr>
                <w:p>
                  <w:pPr>
                    <w:snapToGrid w:val="0"/>
                    <w:jc w:val="left"/>
                    <w:rPr>
                      <w:sz w:val="11"/>
                      <w:szCs w:val="11"/>
                    </w:rPr>
                  </w:pPr>
                  <w:r>
                    <w:rPr>
                      <w:sz w:val="11"/>
                      <w:szCs w:val="11"/>
                    </w:rPr>
                    <w:t>Urethan-Ring</w:t>
                  </w:r>
                </w:p>
              </w:tc>
              <w:tc>
                <w:tcPr>
                  <w:tcW w:w="521" w:type="pct"/>
                  <w:shd w:val="clear" w:color="auto" w:fill="auto"/>
                  <w:vAlign w:val="center"/>
                </w:tcPr>
                <w:p>
                  <w:pPr>
                    <w:snapToGrid w:val="0"/>
                    <w:jc w:val="center"/>
                    <w:rPr>
                      <w:sz w:val="11"/>
                      <w:szCs w:val="11"/>
                    </w:rPr>
                  </w:pPr>
                  <w:r>
                    <w:rPr>
                      <w:sz w:val="11"/>
                      <w:szCs w:val="11"/>
                    </w:rPr>
                    <w:t>117</w:t>
                  </w:r>
                </w:p>
              </w:tc>
              <w:tc>
                <w:tcPr>
                  <w:tcW w:w="1979" w:type="pct"/>
                  <w:shd w:val="clear" w:color="auto" w:fill="auto"/>
                  <w:vAlign w:val="center"/>
                </w:tcPr>
                <w:p>
                  <w:pPr>
                    <w:snapToGrid w:val="0"/>
                    <w:jc w:val="left"/>
                    <w:rPr>
                      <w:sz w:val="11"/>
                      <w:szCs w:val="11"/>
                    </w:rPr>
                  </w:pPr>
                  <w:r>
                    <w:rPr>
                      <w:sz w:val="11"/>
                      <w:szCs w:val="11"/>
                    </w:rPr>
                    <w:t>Gewindeschraube D4X12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49</w:t>
                  </w:r>
                </w:p>
              </w:tc>
              <w:tc>
                <w:tcPr>
                  <w:tcW w:w="1908" w:type="pct"/>
                  <w:shd w:val="clear" w:color="auto" w:fill="auto"/>
                  <w:vAlign w:val="center"/>
                </w:tcPr>
                <w:p>
                  <w:pPr>
                    <w:snapToGrid w:val="0"/>
                    <w:jc w:val="left"/>
                    <w:rPr>
                      <w:sz w:val="11"/>
                      <w:szCs w:val="11"/>
                    </w:rPr>
                  </w:pPr>
                  <w:r>
                    <w:rPr>
                      <w:sz w:val="11"/>
                      <w:szCs w:val="11"/>
                    </w:rPr>
                    <w:t>Maulscheibe</w:t>
                  </w:r>
                </w:p>
              </w:tc>
              <w:tc>
                <w:tcPr>
                  <w:tcW w:w="521" w:type="pct"/>
                  <w:shd w:val="clear" w:color="auto" w:fill="auto"/>
                  <w:vAlign w:val="center"/>
                </w:tcPr>
                <w:p>
                  <w:pPr>
                    <w:snapToGrid w:val="0"/>
                    <w:jc w:val="center"/>
                    <w:rPr>
                      <w:sz w:val="11"/>
                      <w:szCs w:val="11"/>
                    </w:rPr>
                  </w:pPr>
                  <w:r>
                    <w:rPr>
                      <w:sz w:val="11"/>
                      <w:szCs w:val="11"/>
                    </w:rPr>
                    <w:t>118</w:t>
                  </w:r>
                </w:p>
              </w:tc>
              <w:tc>
                <w:tcPr>
                  <w:tcW w:w="1979" w:type="pct"/>
                  <w:shd w:val="clear" w:color="auto" w:fill="auto"/>
                  <w:vAlign w:val="center"/>
                </w:tcPr>
                <w:p>
                  <w:pPr>
                    <w:snapToGrid w:val="0"/>
                    <w:jc w:val="left"/>
                    <w:rPr>
                      <w:sz w:val="11"/>
                      <w:szCs w:val="11"/>
                    </w:rPr>
                  </w:pPr>
                  <w:r>
                    <w:rPr>
                      <w:sz w:val="11"/>
                      <w:szCs w:val="11"/>
                    </w:rPr>
                    <w:t>Kabelpanzer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50</w:t>
                  </w:r>
                </w:p>
              </w:tc>
              <w:tc>
                <w:tcPr>
                  <w:tcW w:w="1908" w:type="pct"/>
                  <w:shd w:val="clear" w:color="auto" w:fill="auto"/>
                  <w:vAlign w:val="center"/>
                </w:tcPr>
                <w:p>
                  <w:pPr>
                    <w:snapToGrid w:val="0"/>
                    <w:jc w:val="left"/>
                    <w:rPr>
                      <w:sz w:val="11"/>
                      <w:szCs w:val="11"/>
                    </w:rPr>
                  </w:pPr>
                  <w:r>
                    <w:rPr>
                      <w:sz w:val="11"/>
                      <w:szCs w:val="11"/>
                    </w:rPr>
                    <w:t>Mauldeckel</w:t>
                  </w:r>
                </w:p>
              </w:tc>
              <w:tc>
                <w:tcPr>
                  <w:tcW w:w="521" w:type="pct"/>
                  <w:shd w:val="clear" w:color="auto" w:fill="auto"/>
                  <w:vAlign w:val="center"/>
                </w:tcPr>
                <w:p>
                  <w:pPr>
                    <w:snapToGrid w:val="0"/>
                    <w:jc w:val="center"/>
                    <w:rPr>
                      <w:sz w:val="11"/>
                      <w:szCs w:val="11"/>
                    </w:rPr>
                  </w:pPr>
                  <w:r>
                    <w:rPr>
                      <w:sz w:val="11"/>
                      <w:szCs w:val="11"/>
                    </w:rPr>
                    <w:t>119</w:t>
                  </w:r>
                </w:p>
              </w:tc>
              <w:tc>
                <w:tcPr>
                  <w:tcW w:w="1979" w:type="pct"/>
                  <w:shd w:val="clear" w:color="auto" w:fill="auto"/>
                  <w:vAlign w:val="center"/>
                </w:tcPr>
                <w:p>
                  <w:pPr>
                    <w:snapToGrid w:val="0"/>
                    <w:jc w:val="left"/>
                    <w:rPr>
                      <w:sz w:val="11"/>
                      <w:szCs w:val="11"/>
                    </w:rPr>
                  </w:pPr>
                  <w:r>
                    <w:rPr>
                      <w:sz w:val="11"/>
                      <w:szCs w:val="11"/>
                    </w:rPr>
                    <w:t>Federscheibe M4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51</w:t>
                  </w:r>
                </w:p>
              </w:tc>
              <w:tc>
                <w:tcPr>
                  <w:tcW w:w="1908" w:type="pct"/>
                  <w:shd w:val="clear" w:color="auto" w:fill="auto"/>
                  <w:vAlign w:val="center"/>
                </w:tcPr>
                <w:p>
                  <w:pPr>
                    <w:snapToGrid w:val="0"/>
                    <w:jc w:val="left"/>
                    <w:rPr>
                      <w:sz w:val="11"/>
                      <w:szCs w:val="11"/>
                    </w:rPr>
                  </w:pPr>
                  <w:r>
                    <w:rPr>
                      <w:sz w:val="11"/>
                      <w:szCs w:val="11"/>
                    </w:rPr>
                    <w:t>Maulstück</w:t>
                  </w:r>
                </w:p>
              </w:tc>
              <w:tc>
                <w:tcPr>
                  <w:tcW w:w="521" w:type="pct"/>
                  <w:shd w:val="clear" w:color="auto" w:fill="auto"/>
                  <w:vAlign w:val="center"/>
                </w:tcPr>
                <w:p>
                  <w:pPr>
                    <w:snapToGrid w:val="0"/>
                    <w:jc w:val="center"/>
                    <w:rPr>
                      <w:sz w:val="11"/>
                      <w:szCs w:val="11"/>
                    </w:rPr>
                  </w:pPr>
                  <w:r>
                    <w:rPr>
                      <w:sz w:val="11"/>
                      <w:szCs w:val="11"/>
                    </w:rPr>
                    <w:t>120</w:t>
                  </w:r>
                </w:p>
              </w:tc>
              <w:tc>
                <w:tcPr>
                  <w:tcW w:w="1979" w:type="pct"/>
                  <w:shd w:val="clear" w:color="auto" w:fill="auto"/>
                  <w:vAlign w:val="center"/>
                </w:tcPr>
                <w:p>
                  <w:pPr>
                    <w:snapToGrid w:val="0"/>
                    <w:jc w:val="left"/>
                    <w:rPr>
                      <w:sz w:val="11"/>
                      <w:szCs w:val="11"/>
                    </w:rPr>
                  </w:pPr>
                  <w:r>
                    <w:rPr>
                      <w:sz w:val="11"/>
                      <w:szCs w:val="11"/>
                    </w:rPr>
                    <w:t>Kabelklemme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52</w:t>
                  </w:r>
                </w:p>
              </w:tc>
              <w:tc>
                <w:tcPr>
                  <w:tcW w:w="1908" w:type="pct"/>
                  <w:shd w:val="clear" w:color="auto" w:fill="auto"/>
                  <w:vAlign w:val="center"/>
                </w:tcPr>
                <w:p>
                  <w:pPr>
                    <w:snapToGrid w:val="0"/>
                    <w:jc w:val="left"/>
                    <w:rPr>
                      <w:sz w:val="11"/>
                      <w:szCs w:val="11"/>
                    </w:rPr>
                  </w:pPr>
                  <w:r>
                    <w:rPr>
                      <w:sz w:val="11"/>
                      <w:szCs w:val="11"/>
                    </w:rPr>
                    <w:t>Schaft Hülse</w:t>
                  </w:r>
                </w:p>
              </w:tc>
              <w:tc>
                <w:tcPr>
                  <w:tcW w:w="521" w:type="pct"/>
                  <w:shd w:val="clear" w:color="auto" w:fill="auto"/>
                  <w:vAlign w:val="center"/>
                </w:tcPr>
                <w:p>
                  <w:pPr>
                    <w:snapToGrid w:val="0"/>
                    <w:jc w:val="center"/>
                    <w:rPr>
                      <w:sz w:val="11"/>
                      <w:szCs w:val="11"/>
                    </w:rPr>
                  </w:pPr>
                  <w:r>
                    <w:rPr>
                      <w:sz w:val="11"/>
                      <w:szCs w:val="11"/>
                    </w:rPr>
                    <w:t>121</w:t>
                  </w:r>
                </w:p>
              </w:tc>
              <w:tc>
                <w:tcPr>
                  <w:tcW w:w="1979" w:type="pct"/>
                  <w:shd w:val="clear" w:color="auto" w:fill="auto"/>
                  <w:vAlign w:val="center"/>
                </w:tcPr>
                <w:p>
                  <w:pPr>
                    <w:snapToGrid w:val="0"/>
                    <w:jc w:val="left"/>
                    <w:rPr>
                      <w:sz w:val="11"/>
                      <w:szCs w:val="11"/>
                    </w:rPr>
                  </w:pPr>
                  <w:r>
                    <w:rPr>
                      <w:sz w:val="11"/>
                      <w:szCs w:val="11"/>
                    </w:rPr>
                    <w:t>Blechschraube D4X20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53</w:t>
                  </w:r>
                </w:p>
              </w:tc>
              <w:tc>
                <w:tcPr>
                  <w:tcW w:w="1908" w:type="pct"/>
                  <w:shd w:val="clear" w:color="auto" w:fill="auto"/>
                  <w:vAlign w:val="center"/>
                </w:tcPr>
                <w:p>
                  <w:pPr>
                    <w:snapToGrid w:val="0"/>
                    <w:jc w:val="left"/>
                    <w:rPr>
                      <w:sz w:val="11"/>
                      <w:szCs w:val="11"/>
                    </w:rPr>
                  </w:pPr>
                  <w:r>
                    <w:rPr>
                      <w:sz w:val="11"/>
                      <w:szCs w:val="11"/>
                    </w:rPr>
                    <w:t>O-Ring</w:t>
                  </w:r>
                </w:p>
              </w:tc>
              <w:tc>
                <w:tcPr>
                  <w:tcW w:w="521" w:type="pct"/>
                  <w:shd w:val="clear" w:color="auto" w:fill="auto"/>
                  <w:vAlign w:val="center"/>
                </w:tcPr>
                <w:p>
                  <w:pPr>
                    <w:snapToGrid w:val="0"/>
                    <w:jc w:val="center"/>
                    <w:rPr>
                      <w:sz w:val="11"/>
                      <w:szCs w:val="11"/>
                    </w:rPr>
                  </w:pPr>
                  <w:r>
                    <w:rPr>
                      <w:sz w:val="11"/>
                      <w:szCs w:val="11"/>
                    </w:rPr>
                    <w:t>122</w:t>
                  </w:r>
                </w:p>
              </w:tc>
              <w:tc>
                <w:tcPr>
                  <w:tcW w:w="1979" w:type="pct"/>
                  <w:shd w:val="clear" w:color="auto" w:fill="auto"/>
                  <w:vAlign w:val="center"/>
                </w:tcPr>
                <w:p>
                  <w:pPr>
                    <w:snapToGrid w:val="0"/>
                    <w:jc w:val="left"/>
                    <w:rPr>
                      <w:sz w:val="11"/>
                      <w:szCs w:val="11"/>
                    </w:rPr>
                  </w:pPr>
                  <w:r>
                    <w:rPr>
                      <w:sz w:val="11"/>
                      <w:szCs w:val="11"/>
                    </w:rPr>
                    <w:t>Unterlegscheibe M4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54</w:t>
                  </w:r>
                </w:p>
              </w:tc>
              <w:tc>
                <w:tcPr>
                  <w:tcW w:w="1908" w:type="pct"/>
                  <w:shd w:val="clear" w:color="auto" w:fill="auto"/>
                  <w:vAlign w:val="center"/>
                </w:tcPr>
                <w:p>
                  <w:pPr>
                    <w:snapToGrid w:val="0"/>
                    <w:jc w:val="left"/>
                    <w:rPr>
                      <w:sz w:val="11"/>
                      <w:szCs w:val="11"/>
                    </w:rPr>
                  </w:pPr>
                  <w:r>
                    <w:rPr>
                      <w:sz w:val="11"/>
                      <w:szCs w:val="11"/>
                    </w:rPr>
                    <w:t>Dämpfer</w:t>
                  </w:r>
                </w:p>
              </w:tc>
              <w:tc>
                <w:tcPr>
                  <w:tcW w:w="521" w:type="pct"/>
                  <w:shd w:val="clear" w:color="auto" w:fill="auto"/>
                  <w:vAlign w:val="center"/>
                </w:tcPr>
                <w:p>
                  <w:pPr>
                    <w:snapToGrid w:val="0"/>
                    <w:jc w:val="center"/>
                    <w:rPr>
                      <w:sz w:val="11"/>
                      <w:szCs w:val="11"/>
                    </w:rPr>
                  </w:pPr>
                  <w:r>
                    <w:rPr>
                      <w:sz w:val="11"/>
                      <w:szCs w:val="11"/>
                    </w:rPr>
                    <w:t>123</w:t>
                  </w:r>
                </w:p>
              </w:tc>
              <w:tc>
                <w:tcPr>
                  <w:tcW w:w="1979" w:type="pct"/>
                  <w:shd w:val="clear" w:color="auto" w:fill="auto"/>
                  <w:vAlign w:val="center"/>
                </w:tcPr>
                <w:p>
                  <w:pPr>
                    <w:snapToGrid w:val="0"/>
                    <w:jc w:val="left"/>
                    <w:rPr>
                      <w:sz w:val="11"/>
                      <w:szCs w:val="11"/>
                    </w:rPr>
                  </w:pPr>
                  <w:r>
                    <w:rPr>
                      <w:sz w:val="11"/>
                      <w:szCs w:val="11"/>
                    </w:rPr>
                    <w:t>Griff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55B</w:t>
                  </w:r>
                </w:p>
              </w:tc>
              <w:tc>
                <w:tcPr>
                  <w:tcW w:w="1908" w:type="pct"/>
                  <w:shd w:val="clear" w:color="auto" w:fill="auto"/>
                  <w:vAlign w:val="center"/>
                </w:tcPr>
                <w:p>
                  <w:pPr>
                    <w:snapToGrid w:val="0"/>
                    <w:jc w:val="left"/>
                    <w:rPr>
                      <w:sz w:val="11"/>
                      <w:szCs w:val="11"/>
                    </w:rPr>
                  </w:pPr>
                  <w:r>
                    <w:rPr>
                      <w:sz w:val="11"/>
                      <w:szCs w:val="11"/>
                    </w:rPr>
                    <w:t>Dichtungsring (A)</w:t>
                  </w:r>
                </w:p>
              </w:tc>
              <w:tc>
                <w:tcPr>
                  <w:tcW w:w="521" w:type="pct"/>
                  <w:shd w:val="clear" w:color="auto" w:fill="auto"/>
                  <w:vAlign w:val="center"/>
                </w:tcPr>
                <w:p>
                  <w:pPr>
                    <w:snapToGrid w:val="0"/>
                    <w:jc w:val="center"/>
                    <w:rPr>
                      <w:sz w:val="11"/>
                      <w:szCs w:val="11"/>
                    </w:rPr>
                  </w:pPr>
                  <w:r>
                    <w:rPr>
                      <w:sz w:val="11"/>
                      <w:szCs w:val="11"/>
                    </w:rPr>
                    <w:t>124</w:t>
                  </w:r>
                </w:p>
              </w:tc>
              <w:tc>
                <w:tcPr>
                  <w:tcW w:w="1979" w:type="pct"/>
                  <w:shd w:val="clear" w:color="auto" w:fill="auto"/>
                  <w:vAlign w:val="center"/>
                </w:tcPr>
                <w:p>
                  <w:pPr>
                    <w:snapToGrid w:val="0"/>
                    <w:jc w:val="left"/>
                    <w:rPr>
                      <w:sz w:val="11"/>
                      <w:szCs w:val="11"/>
                    </w:rPr>
                  </w:pPr>
                  <w:r>
                    <w:rPr>
                      <w:sz w:val="11"/>
                      <w:szCs w:val="11"/>
                    </w:rPr>
                    <w:t>Gewindeschraube D4X25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56A</w:t>
                  </w:r>
                </w:p>
              </w:tc>
              <w:tc>
                <w:tcPr>
                  <w:tcW w:w="1908" w:type="pct"/>
                  <w:shd w:val="clear" w:color="auto" w:fill="auto"/>
                  <w:vAlign w:val="center"/>
                </w:tcPr>
                <w:p>
                  <w:pPr>
                    <w:snapToGrid w:val="0"/>
                    <w:jc w:val="left"/>
                    <w:rPr>
                      <w:sz w:val="11"/>
                      <w:szCs w:val="11"/>
                    </w:rPr>
                  </w:pPr>
                  <w:r>
                    <w:rPr>
                      <w:sz w:val="11"/>
                      <w:szCs w:val="11"/>
                    </w:rPr>
                    <w:t>Öl-Filz</w:t>
                  </w:r>
                </w:p>
              </w:tc>
              <w:tc>
                <w:tcPr>
                  <w:tcW w:w="521" w:type="pct"/>
                  <w:shd w:val="clear" w:color="auto" w:fill="auto"/>
                  <w:vAlign w:val="center"/>
                </w:tcPr>
                <w:p>
                  <w:pPr>
                    <w:snapToGrid w:val="0"/>
                    <w:jc w:val="center"/>
                    <w:rPr>
                      <w:sz w:val="11"/>
                      <w:szCs w:val="11"/>
                    </w:rPr>
                  </w:pPr>
                  <w:r>
                    <w:rPr>
                      <w:sz w:val="11"/>
                      <w:szCs w:val="11"/>
                    </w:rPr>
                    <w:t>125</w:t>
                  </w:r>
                </w:p>
              </w:tc>
              <w:tc>
                <w:tcPr>
                  <w:tcW w:w="1979" w:type="pct"/>
                  <w:shd w:val="clear" w:color="auto" w:fill="auto"/>
                  <w:vAlign w:val="center"/>
                </w:tcPr>
                <w:p>
                  <w:pPr>
                    <w:snapToGrid w:val="0"/>
                    <w:jc w:val="left"/>
                    <w:rPr>
                      <w:sz w:val="11"/>
                      <w:szCs w:val="11"/>
                    </w:rPr>
                  </w:pPr>
                  <w:r>
                    <w:rPr>
                      <w:sz w:val="11"/>
                      <w:szCs w:val="11"/>
                    </w:rPr>
                    <w:t>Innenring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57A</w:t>
                  </w:r>
                </w:p>
              </w:tc>
              <w:tc>
                <w:tcPr>
                  <w:tcW w:w="1908" w:type="pct"/>
                  <w:shd w:val="clear" w:color="auto" w:fill="auto"/>
                  <w:vAlign w:val="center"/>
                </w:tcPr>
                <w:p>
                  <w:pPr>
                    <w:snapToGrid w:val="0"/>
                    <w:jc w:val="left"/>
                    <w:rPr>
                      <w:sz w:val="11"/>
                      <w:szCs w:val="11"/>
                    </w:rPr>
                  </w:pPr>
                  <w:r>
                    <w:rPr>
                      <w:sz w:val="11"/>
                      <w:szCs w:val="11"/>
                    </w:rPr>
                    <w:t>Filzhalterung (B)</w:t>
                  </w:r>
                </w:p>
              </w:tc>
              <w:tc>
                <w:tcPr>
                  <w:tcW w:w="521" w:type="pct"/>
                  <w:shd w:val="clear" w:color="auto" w:fill="auto"/>
                  <w:vAlign w:val="center"/>
                </w:tcPr>
                <w:p>
                  <w:pPr>
                    <w:snapToGrid w:val="0"/>
                    <w:jc w:val="center"/>
                    <w:rPr>
                      <w:sz w:val="11"/>
                      <w:szCs w:val="11"/>
                    </w:rPr>
                  </w:pPr>
                  <w:r>
                    <w:rPr>
                      <w:sz w:val="11"/>
                      <w:szCs w:val="11"/>
                    </w:rPr>
                    <w:t>126</w:t>
                  </w:r>
                </w:p>
              </w:tc>
              <w:tc>
                <w:tcPr>
                  <w:tcW w:w="1979" w:type="pct"/>
                  <w:shd w:val="clear" w:color="auto" w:fill="auto"/>
                  <w:vAlign w:val="center"/>
                </w:tcPr>
                <w:p>
                  <w:pPr>
                    <w:snapToGrid w:val="0"/>
                    <w:jc w:val="left"/>
                    <w:rPr>
                      <w:sz w:val="11"/>
                      <w:szCs w:val="11"/>
                    </w:rPr>
                  </w:pPr>
                  <w:r>
                    <w:rPr>
                      <w:sz w:val="11"/>
                      <w:szCs w:val="11"/>
                    </w:rPr>
                    <w:t>Stütze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58</w:t>
                  </w:r>
                </w:p>
              </w:tc>
              <w:tc>
                <w:tcPr>
                  <w:tcW w:w="1908" w:type="pct"/>
                  <w:shd w:val="clear" w:color="auto" w:fill="auto"/>
                  <w:vAlign w:val="center"/>
                </w:tcPr>
                <w:p>
                  <w:pPr>
                    <w:snapToGrid w:val="0"/>
                    <w:jc w:val="left"/>
                    <w:rPr>
                      <w:sz w:val="11"/>
                      <w:szCs w:val="11"/>
                    </w:rPr>
                  </w:pPr>
                  <w:r>
                    <w:rPr>
                      <w:sz w:val="11"/>
                      <w:szCs w:val="11"/>
                    </w:rPr>
                    <w:t>Halterungsdichtung</w:t>
                  </w:r>
                </w:p>
              </w:tc>
              <w:tc>
                <w:tcPr>
                  <w:tcW w:w="521" w:type="pct"/>
                  <w:shd w:val="clear" w:color="auto" w:fill="auto"/>
                  <w:vAlign w:val="center"/>
                </w:tcPr>
                <w:p>
                  <w:pPr>
                    <w:snapToGrid w:val="0"/>
                    <w:jc w:val="center"/>
                    <w:rPr>
                      <w:sz w:val="11"/>
                      <w:szCs w:val="11"/>
                    </w:rPr>
                  </w:pPr>
                  <w:r>
                    <w:rPr>
                      <w:sz w:val="11"/>
                      <w:szCs w:val="11"/>
                    </w:rPr>
                    <w:t>128B</w:t>
                  </w:r>
                </w:p>
              </w:tc>
              <w:tc>
                <w:tcPr>
                  <w:tcW w:w="1979" w:type="pct"/>
                  <w:shd w:val="clear" w:color="auto" w:fill="auto"/>
                  <w:vAlign w:val="center"/>
                </w:tcPr>
                <w:p>
                  <w:pPr>
                    <w:snapToGrid w:val="0"/>
                    <w:jc w:val="left"/>
                    <w:rPr>
                      <w:sz w:val="11"/>
                      <w:szCs w:val="11"/>
                    </w:rPr>
                  </w:pPr>
                  <w:r>
                    <w:rPr>
                      <w:sz w:val="11"/>
                      <w:szCs w:val="11"/>
                    </w:rPr>
                    <w:t>Abstandhalter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59</w:t>
                  </w:r>
                </w:p>
              </w:tc>
              <w:tc>
                <w:tcPr>
                  <w:tcW w:w="1908" w:type="pct"/>
                  <w:shd w:val="clear" w:color="auto" w:fill="auto"/>
                  <w:vAlign w:val="center"/>
                </w:tcPr>
                <w:p>
                  <w:pPr>
                    <w:snapToGrid w:val="0"/>
                    <w:jc w:val="left"/>
                    <w:rPr>
                      <w:sz w:val="11"/>
                      <w:szCs w:val="11"/>
                    </w:rPr>
                  </w:pPr>
                  <w:r>
                    <w:rPr>
                      <w:sz w:val="11"/>
                      <w:szCs w:val="11"/>
                    </w:rPr>
                    <w:t>Maschinenschraube M4X12</w:t>
                  </w:r>
                </w:p>
              </w:tc>
              <w:tc>
                <w:tcPr>
                  <w:tcW w:w="521" w:type="pct"/>
                  <w:shd w:val="clear" w:color="auto" w:fill="auto"/>
                  <w:vAlign w:val="center"/>
                </w:tcPr>
                <w:p>
                  <w:pPr>
                    <w:snapToGrid w:val="0"/>
                    <w:jc w:val="center"/>
                    <w:rPr>
                      <w:sz w:val="11"/>
                      <w:szCs w:val="11"/>
                    </w:rPr>
                  </w:pPr>
                  <w:r>
                    <w:rPr>
                      <w:sz w:val="11"/>
                      <w:szCs w:val="11"/>
                    </w:rPr>
                    <w:t>129A</w:t>
                  </w:r>
                </w:p>
              </w:tc>
              <w:tc>
                <w:tcPr>
                  <w:tcW w:w="1979" w:type="pct"/>
                  <w:shd w:val="clear" w:color="auto" w:fill="auto"/>
                  <w:vAlign w:val="center"/>
                </w:tcPr>
                <w:p>
                  <w:pPr>
                    <w:snapToGrid w:val="0"/>
                    <w:jc w:val="left"/>
                    <w:rPr>
                      <w:sz w:val="11"/>
                      <w:szCs w:val="11"/>
                    </w:rPr>
                  </w:pPr>
                  <w:r>
                    <w:rPr>
                      <w:sz w:val="11"/>
                      <w:szCs w:val="11"/>
                    </w:rPr>
                    <w:t>Dichtungsverschluss Hd. Innensechskantschraube M8X16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60</w:t>
                  </w:r>
                </w:p>
              </w:tc>
              <w:tc>
                <w:tcPr>
                  <w:tcW w:w="1908" w:type="pct"/>
                  <w:shd w:val="clear" w:color="auto" w:fill="auto"/>
                  <w:vAlign w:val="center"/>
                </w:tcPr>
                <w:p>
                  <w:pPr>
                    <w:snapToGrid w:val="0"/>
                    <w:jc w:val="left"/>
                    <w:rPr>
                      <w:sz w:val="11"/>
                      <w:szCs w:val="11"/>
                    </w:rPr>
                  </w:pPr>
                  <w:r>
                    <w:rPr>
                      <w:sz w:val="11"/>
                      <w:szCs w:val="11"/>
                    </w:rPr>
                    <w:t>Federscheibe M4</w:t>
                  </w:r>
                </w:p>
              </w:tc>
              <w:tc>
                <w:tcPr>
                  <w:tcW w:w="521" w:type="pct"/>
                  <w:shd w:val="clear" w:color="auto" w:fill="auto"/>
                  <w:vAlign w:val="center"/>
                </w:tcPr>
                <w:p>
                  <w:pPr>
                    <w:snapToGrid w:val="0"/>
                    <w:jc w:val="center"/>
                    <w:rPr>
                      <w:sz w:val="11"/>
                      <w:szCs w:val="11"/>
                    </w:rPr>
                  </w:pPr>
                  <w:r>
                    <w:rPr>
                      <w:sz w:val="11"/>
                      <w:szCs w:val="11"/>
                    </w:rPr>
                    <w:t>131</w:t>
                  </w:r>
                </w:p>
              </w:tc>
              <w:tc>
                <w:tcPr>
                  <w:tcW w:w="1979" w:type="pct"/>
                  <w:shd w:val="clear" w:color="auto" w:fill="auto"/>
                  <w:vAlign w:val="center"/>
                </w:tcPr>
                <w:p>
                  <w:pPr>
                    <w:snapToGrid w:val="0"/>
                    <w:jc w:val="left"/>
                    <w:rPr>
                      <w:sz w:val="11"/>
                      <w:szCs w:val="11"/>
                    </w:rPr>
                  </w:pPr>
                  <w:r>
                    <w:rPr>
                      <w:sz w:val="11"/>
                      <w:szCs w:val="11"/>
                    </w:rPr>
                    <w:t>Dichtungsverschluss-Schraube (mit Flansch)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61</w:t>
                  </w:r>
                </w:p>
              </w:tc>
              <w:tc>
                <w:tcPr>
                  <w:tcW w:w="1908" w:type="pct"/>
                  <w:shd w:val="clear" w:color="auto" w:fill="auto"/>
                  <w:vAlign w:val="center"/>
                </w:tcPr>
                <w:p>
                  <w:pPr>
                    <w:snapToGrid w:val="0"/>
                    <w:jc w:val="left"/>
                    <w:rPr>
                      <w:sz w:val="11"/>
                      <w:szCs w:val="11"/>
                    </w:rPr>
                  </w:pPr>
                  <w:r>
                    <w:rPr>
                      <w:sz w:val="11"/>
                      <w:szCs w:val="11"/>
                    </w:rPr>
                    <w:t>Ölstandsanzeiger</w:t>
                  </w:r>
                </w:p>
              </w:tc>
              <w:tc>
                <w:tcPr>
                  <w:tcW w:w="521" w:type="pct"/>
                  <w:shd w:val="clear" w:color="auto" w:fill="auto"/>
                  <w:vAlign w:val="center"/>
                </w:tcPr>
                <w:p>
                  <w:pPr>
                    <w:snapToGrid w:val="0"/>
                    <w:jc w:val="center"/>
                    <w:rPr>
                      <w:sz w:val="11"/>
                      <w:szCs w:val="11"/>
                    </w:rPr>
                  </w:pPr>
                  <w:r>
                    <w:rPr>
                      <w:sz w:val="11"/>
                      <w:szCs w:val="11"/>
                    </w:rPr>
                    <w:t>135</w:t>
                  </w:r>
                </w:p>
              </w:tc>
              <w:tc>
                <w:tcPr>
                  <w:tcW w:w="1979" w:type="pct"/>
                  <w:shd w:val="clear" w:color="auto" w:fill="auto"/>
                  <w:vAlign w:val="center"/>
                </w:tcPr>
                <w:p>
                  <w:pPr>
                    <w:snapToGrid w:val="0"/>
                    <w:jc w:val="left"/>
                    <w:rPr>
                      <w:sz w:val="11"/>
                      <w:szCs w:val="11"/>
                    </w:rPr>
                  </w:pPr>
                  <w:r>
                    <w:rPr>
                      <w:sz w:val="11"/>
                      <w:szCs w:val="11"/>
                    </w:rPr>
                    <w:t>Federkasten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62</w:t>
                  </w:r>
                </w:p>
              </w:tc>
              <w:tc>
                <w:tcPr>
                  <w:tcW w:w="1908" w:type="pct"/>
                  <w:shd w:val="clear" w:color="auto" w:fill="auto"/>
                  <w:vAlign w:val="center"/>
                </w:tcPr>
                <w:p>
                  <w:pPr>
                    <w:snapToGrid w:val="0"/>
                    <w:jc w:val="left"/>
                    <w:rPr>
                      <w:sz w:val="11"/>
                      <w:szCs w:val="11"/>
                    </w:rPr>
                  </w:pPr>
                  <w:r>
                    <w:rPr>
                      <w:sz w:val="11"/>
                      <w:szCs w:val="11"/>
                    </w:rPr>
                    <w:t>Abdeckplatte</w:t>
                  </w:r>
                </w:p>
              </w:tc>
              <w:tc>
                <w:tcPr>
                  <w:tcW w:w="521" w:type="pct"/>
                  <w:shd w:val="clear" w:color="auto" w:fill="auto"/>
                  <w:vAlign w:val="center"/>
                </w:tcPr>
                <w:p>
                  <w:pPr>
                    <w:snapToGrid w:val="0"/>
                    <w:jc w:val="center"/>
                    <w:rPr>
                      <w:sz w:val="11"/>
                      <w:szCs w:val="11"/>
                    </w:rPr>
                  </w:pPr>
                </w:p>
              </w:tc>
              <w:tc>
                <w:tcPr>
                  <w:tcW w:w="1979" w:type="pct"/>
                  <w:shd w:val="clear" w:color="auto" w:fill="auto"/>
                  <w:vAlign w:val="center"/>
                </w:tcPr>
                <w:p>
                  <w:pPr>
                    <w:snapToGrid w:val="0"/>
                    <w:jc w:val="left"/>
                    <w:rPr>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 w:type="pct"/>
                  <w:shd w:val="clear" w:color="auto" w:fill="auto"/>
                  <w:vAlign w:val="center"/>
                </w:tcPr>
                <w:p>
                  <w:pPr>
                    <w:snapToGrid w:val="0"/>
                    <w:jc w:val="center"/>
                    <w:rPr>
                      <w:sz w:val="11"/>
                      <w:szCs w:val="11"/>
                    </w:rPr>
                  </w:pPr>
                  <w:r>
                    <w:rPr>
                      <w:sz w:val="11"/>
                      <w:szCs w:val="11"/>
                    </w:rPr>
                    <w:t>63A</w:t>
                  </w:r>
                </w:p>
              </w:tc>
              <w:tc>
                <w:tcPr>
                  <w:tcW w:w="1908" w:type="pct"/>
                  <w:shd w:val="clear" w:color="auto" w:fill="auto"/>
                  <w:vAlign w:val="center"/>
                </w:tcPr>
                <w:p>
                  <w:pPr>
                    <w:snapToGrid w:val="0"/>
                    <w:jc w:val="left"/>
                    <w:rPr>
                      <w:sz w:val="11"/>
                      <w:szCs w:val="11"/>
                    </w:rPr>
                  </w:pPr>
                  <w:r>
                    <w:rPr>
                      <w:sz w:val="11"/>
                      <w:szCs w:val="11"/>
                    </w:rPr>
                    <w:t>Deckeldichtung</w:t>
                  </w:r>
                </w:p>
              </w:tc>
              <w:tc>
                <w:tcPr>
                  <w:tcW w:w="521" w:type="pct"/>
                  <w:shd w:val="clear" w:color="auto" w:fill="auto"/>
                  <w:vAlign w:val="center"/>
                </w:tcPr>
                <w:p>
                  <w:pPr>
                    <w:snapToGrid w:val="0"/>
                    <w:jc w:val="center"/>
                    <w:rPr>
                      <w:sz w:val="11"/>
                      <w:szCs w:val="11"/>
                    </w:rPr>
                  </w:pPr>
                </w:p>
              </w:tc>
              <w:tc>
                <w:tcPr>
                  <w:tcW w:w="1979" w:type="pct"/>
                  <w:shd w:val="clear" w:color="auto" w:fill="auto"/>
                  <w:vAlign w:val="center"/>
                </w:tcPr>
                <w:p>
                  <w:pPr>
                    <w:snapToGrid w:val="0"/>
                    <w:jc w:val="left"/>
                    <w:rPr>
                      <w:sz w:val="11"/>
                      <w:szCs w:val="11"/>
                    </w:rPr>
                  </w:pPr>
                </w:p>
              </w:tc>
            </w:tr>
          </w:tbl>
          <w:p>
            <w:pPr>
              <w:snapToGrid w:val="0"/>
              <w:rPr>
                <w:sz w:val="18"/>
                <w:szCs w:val="18"/>
              </w:rPr>
            </w:pPr>
            <w:r>
              <w:rPr>
                <w:sz w:val="18"/>
                <w:szCs w:val="18"/>
              </w:rPr>
              <w:t xml:space="preserve">Teile können aufgrund von </w:t>
            </w:r>
            <w:r>
              <w:rPr>
                <w:rFonts w:hint="eastAsia"/>
                <w:sz w:val="18"/>
                <w:szCs w:val="18"/>
              </w:rPr>
              <w:t>Modifikationen</w:t>
            </w:r>
            <w:r>
              <w:rPr>
                <w:sz w:val="18"/>
                <w:szCs w:val="18"/>
              </w:rPr>
              <w:t xml:space="preserve"> ohne Vorankündigung geändert werden.</w:t>
            </w:r>
          </w:p>
        </w:tc>
      </w:tr>
    </w:tbl>
    <w:p>
      <w:r>
        <w:br w:type="page"/>
      </w:r>
    </w:p>
    <w:tbl>
      <w:tblPr>
        <w:tblStyle w:val="5"/>
        <w:tblW w:w="5000" w:type="pct"/>
        <w:tblInd w:w="0" w:type="dxa"/>
        <w:tblLayout w:type="autofit"/>
        <w:tblCellMar>
          <w:top w:w="0" w:type="dxa"/>
          <w:left w:w="108" w:type="dxa"/>
          <w:bottom w:w="0" w:type="dxa"/>
          <w:right w:w="108" w:type="dxa"/>
        </w:tblCellMar>
      </w:tblPr>
      <w:tblGrid>
        <w:gridCol w:w="7676"/>
        <w:gridCol w:w="7676"/>
      </w:tblGrid>
      <w:tr>
        <w:tblPrEx>
          <w:tblCellMar>
            <w:top w:w="0" w:type="dxa"/>
            <w:left w:w="108" w:type="dxa"/>
            <w:bottom w:w="0" w:type="dxa"/>
            <w:right w:w="108" w:type="dxa"/>
          </w:tblCellMar>
        </w:tblPrEx>
        <w:tc>
          <w:tcPr>
            <w:tcW w:w="2500" w:type="pct"/>
            <w:shd w:val="clear" w:color="auto" w:fill="auto"/>
          </w:tcPr>
          <w:p>
            <w:pPr>
              <w:jc w:val="center"/>
            </w:pPr>
            <w:r>
              <w:rPr>
                <w:sz w:val="18"/>
                <w:szCs w:val="18"/>
              </w:rPr>
              <w:drawing>
                <wp:inline distT="0" distB="0" distL="114300" distR="114300">
                  <wp:extent cx="4229100" cy="5629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tretch>
                            <a:fillRect/>
                          </a:stretch>
                        </pic:blipFill>
                        <pic:spPr>
                          <a:xfrm>
                            <a:off x="0" y="0"/>
                            <a:ext cx="4229100" cy="5629275"/>
                          </a:xfrm>
                          <a:prstGeom prst="rect">
                            <a:avLst/>
                          </a:prstGeom>
                          <a:noFill/>
                          <a:ln>
                            <a:noFill/>
                          </a:ln>
                        </pic:spPr>
                      </pic:pic>
                    </a:graphicData>
                  </a:graphic>
                </wp:inline>
              </w:drawing>
            </w:r>
          </w:p>
        </w:tc>
        <w:tc>
          <w:tcPr>
            <w:tcW w:w="2500" w:type="pct"/>
            <w:shd w:val="clear" w:color="auto" w:fill="auto"/>
          </w:tcPr>
          <w:tbl>
            <w:tblPr>
              <w:tblStyle w:val="5"/>
              <w:tblW w:w="5000" w:type="pct"/>
              <w:tblInd w:w="0" w:type="dxa"/>
              <w:tblLayout w:type="autofit"/>
              <w:tblCellMar>
                <w:top w:w="0" w:type="dxa"/>
                <w:left w:w="108" w:type="dxa"/>
                <w:bottom w:w="0" w:type="dxa"/>
                <w:right w:w="108" w:type="dxa"/>
              </w:tblCellMar>
            </w:tblPr>
            <w:tblGrid>
              <w:gridCol w:w="3730"/>
              <w:gridCol w:w="3730"/>
            </w:tblGrid>
            <w:tr>
              <w:tblPrEx>
                <w:tblCellMar>
                  <w:top w:w="0" w:type="dxa"/>
                  <w:left w:w="108" w:type="dxa"/>
                  <w:bottom w:w="0" w:type="dxa"/>
                  <w:right w:w="108" w:type="dxa"/>
                </w:tblCellMar>
              </w:tblPrEx>
              <w:tc>
                <w:tcPr>
                  <w:tcW w:w="2500" w:type="pct"/>
                  <w:shd w:val="clear" w:color="auto" w:fill="auto"/>
                </w:tcPr>
                <w:p>
                  <w:pPr>
                    <w:snapToGrid w:val="0"/>
                    <w:rPr>
                      <w:sz w:val="11"/>
                      <w:szCs w:val="11"/>
                    </w:rPr>
                  </w:pPr>
                </w:p>
                <w:tbl>
                  <w:tblPr>
                    <w:tblStyle w:val="5"/>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1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854" w:type="dxa"/>
                        <w:shd w:val="clear" w:color="auto" w:fill="auto"/>
                      </w:tcPr>
                      <w:p>
                        <w:pPr>
                          <w:snapToGrid w:val="0"/>
                          <w:rPr>
                            <w:sz w:val="11"/>
                            <w:szCs w:val="11"/>
                          </w:rPr>
                        </w:pPr>
                        <w:r>
                          <w:rPr>
                            <w:b/>
                            <w:sz w:val="11"/>
                            <w:szCs w:val="11"/>
                          </w:rPr>
                          <w:t>ALLGEMEINE VORSICHTSMASSNAHMEN FÜR DEN BETRIEB</w:t>
                        </w:r>
                      </w:p>
                    </w:tc>
                  </w:tr>
                </w:tbl>
                <w:p>
                  <w:pPr>
                    <w:numPr>
                      <w:ilvl w:val="0"/>
                      <w:numId w:val="1"/>
                    </w:numPr>
                    <w:snapToGrid w:val="0"/>
                    <w:ind w:left="426"/>
                    <w:rPr>
                      <w:sz w:val="11"/>
                      <w:szCs w:val="11"/>
                    </w:rPr>
                  </w:pPr>
                  <w:r>
                    <w:rPr>
                      <w:sz w:val="11"/>
                      <w:szCs w:val="11"/>
                    </w:rPr>
                    <w:t>Halten Sie den Arbeitsbereich sauber. Unaufgeräumte Bereiche und Bänke begünstigen Verletzungen.</w:t>
                  </w:r>
                </w:p>
                <w:p>
                  <w:pPr>
                    <w:numPr>
                      <w:ilvl w:val="0"/>
                      <w:numId w:val="1"/>
                    </w:numPr>
                    <w:snapToGrid w:val="0"/>
                    <w:ind w:left="426"/>
                    <w:rPr>
                      <w:sz w:val="11"/>
                      <w:szCs w:val="11"/>
                    </w:rPr>
                  </w:pPr>
                  <w:r>
                    <w:rPr>
                      <w:sz w:val="11"/>
                      <w:szCs w:val="11"/>
                    </w:rPr>
                    <w:t>Berücksichtigen Sie die Umgebung des Arbeitsbereichs. Setzen Sie Elektrowerkzeuge nicht dem Regen aus. Benutzen Sie Elektrowerkzeuge nicht an feuchten oder nassen Orten. Halten Sie den Arbeitsbereich gut beleuchtet. Benutzen Sie das Werkzeug nicht in Gegenwart von brennbaren Flüssigkeiten oder Gasen.</w:t>
                  </w:r>
                  <w:r>
                    <w:rPr>
                      <w:sz w:val="11"/>
                      <w:szCs w:val="11"/>
                    </w:rPr>
                    <w:br w:type="textWrapping"/>
                  </w:r>
                  <w:r>
                    <w:rPr>
                      <w:sz w:val="11"/>
                      <w:szCs w:val="11"/>
                    </w:rPr>
                    <w:t>Elektrowerkzeuge erzeugen während des Betriebs Funken. Sie erzeugen auch Funken, wenn sie ein- und ausgeschaltet werden. Verwenden Sie Elektrowerkzeuge niemals an gefährlichen Orten, die Lacke, Farben, Benzin, Verdünner, Gase, Klebstoffe und andere brennbare oder explosive Materialien enthalten.</w:t>
                  </w:r>
                </w:p>
                <w:p>
                  <w:pPr>
                    <w:numPr>
                      <w:ilvl w:val="0"/>
                      <w:numId w:val="1"/>
                    </w:numPr>
                    <w:snapToGrid w:val="0"/>
                    <w:ind w:left="426"/>
                    <w:rPr>
                      <w:sz w:val="11"/>
                      <w:szCs w:val="11"/>
                    </w:rPr>
                  </w:pPr>
                  <w:r>
                    <w:rPr>
                      <w:sz w:val="11"/>
                      <w:szCs w:val="11"/>
                    </w:rPr>
                    <w:t>Schützen Sie sich vor elektrischem Schlag. Vermeiden Sie Körperkontakt mit geerdeten Oberflächen. Zum Beispiel: Rohre, Heizkörper, Herde, Kühlschränke.</w:t>
                  </w:r>
                </w:p>
                <w:p>
                  <w:pPr>
                    <w:numPr>
                      <w:ilvl w:val="0"/>
                      <w:numId w:val="1"/>
                    </w:numPr>
                    <w:snapToGrid w:val="0"/>
                    <w:ind w:left="426"/>
                    <w:rPr>
                      <w:sz w:val="11"/>
                      <w:szCs w:val="11"/>
                    </w:rPr>
                  </w:pPr>
                  <w:r>
                    <w:rPr>
                      <w:sz w:val="11"/>
                      <w:szCs w:val="11"/>
                    </w:rPr>
                    <w:t>Halten Sie Kinder fern. Lassen Sie Besucher nicht mit Werkzeugen oder Verlängerungskabeln in Berührung kommen. Alle Besucher sollten vom Arbeitsbereich ferngehalten werden.</w:t>
                  </w:r>
                </w:p>
                <w:p>
                  <w:pPr>
                    <w:numPr>
                      <w:ilvl w:val="0"/>
                      <w:numId w:val="1"/>
                    </w:numPr>
                    <w:snapToGrid w:val="0"/>
                    <w:ind w:left="426"/>
                    <w:rPr>
                      <w:sz w:val="11"/>
                      <w:szCs w:val="11"/>
                    </w:rPr>
                  </w:pPr>
                  <w:r>
                    <w:rPr>
                      <w:sz w:val="11"/>
                      <w:szCs w:val="11"/>
                    </w:rPr>
                    <w:t>Lagern Sie ungenutzte Werkzeuge bei Nichtgebrauch an einem trockenen, hohen oder verschlossenen Ort außerhalb der Reichweite von Kindern.</w:t>
                  </w:r>
                </w:p>
                <w:p>
                  <w:pPr>
                    <w:numPr>
                      <w:ilvl w:val="0"/>
                      <w:numId w:val="1"/>
                    </w:numPr>
                    <w:snapToGrid w:val="0"/>
                    <w:ind w:left="426"/>
                    <w:rPr>
                      <w:sz w:val="11"/>
                      <w:szCs w:val="11"/>
                    </w:rPr>
                  </w:pPr>
                  <w:r>
                    <w:rPr>
                      <w:sz w:val="11"/>
                      <w:szCs w:val="11"/>
                    </w:rPr>
                    <w:t>Setzen Sie das Werkzeug nicht mit Gewalt ein. Die Arbeit</w:t>
                  </w:r>
                  <w:r>
                    <w:rPr>
                      <w:rFonts w:hint="default"/>
                      <w:sz w:val="11"/>
                      <w:szCs w:val="11"/>
                      <w:lang w:val="de-DE"/>
                    </w:rPr>
                    <w:t xml:space="preserve"> wird</w:t>
                  </w:r>
                  <w:r>
                    <w:rPr>
                      <w:sz w:val="11"/>
                      <w:szCs w:val="11"/>
                    </w:rPr>
                    <w:t xml:space="preserve"> besser und sicherer in der vorgesehenen Geschwindigkeit erledigt.</w:t>
                  </w:r>
                </w:p>
                <w:p>
                  <w:pPr>
                    <w:numPr>
                      <w:ilvl w:val="0"/>
                      <w:numId w:val="1"/>
                    </w:numPr>
                    <w:snapToGrid w:val="0"/>
                    <w:ind w:left="426"/>
                    <w:rPr>
                      <w:sz w:val="11"/>
                      <w:szCs w:val="11"/>
                    </w:rPr>
                  </w:pPr>
                  <w:r>
                    <w:rPr>
                      <w:sz w:val="11"/>
                      <w:szCs w:val="11"/>
                    </w:rPr>
                    <w:t>Verwenden Sie das richtige Werkzeug. Lassen Sie ein kleines Werkzeug oder einen Aufsatz nicht die Arbeit eines schweren Werkzeugs verrichten. Verwenden Sie das Werkzeug nicht für einen anderen Zweck als vorgesehen, z. B. keine Kreissäge zum Schneiden von Ästen oder Baumstämmen.</w:t>
                  </w:r>
                </w:p>
                <w:p>
                  <w:pPr>
                    <w:numPr>
                      <w:ilvl w:val="0"/>
                      <w:numId w:val="1"/>
                    </w:numPr>
                    <w:snapToGrid w:val="0"/>
                    <w:ind w:left="426"/>
                    <w:rPr>
                      <w:sz w:val="11"/>
                      <w:szCs w:val="11"/>
                    </w:rPr>
                  </w:pPr>
                  <w:r>
                    <w:rPr>
                      <w:sz w:val="11"/>
                      <w:szCs w:val="11"/>
                    </w:rPr>
                    <w:t>Ziehen Sie sich richtig an. Tragen Sie keine weite Kleidung oder Schmuck, die sich in beweglichen Teilen verfangen können.</w:t>
                  </w:r>
                  <w:r>
                    <w:rPr>
                      <w:sz w:val="11"/>
                      <w:szCs w:val="11"/>
                    </w:rPr>
                    <w:br w:type="textWrapping"/>
                  </w:r>
                  <w:r>
                    <w:rPr>
                      <w:sz w:val="11"/>
                      <w:szCs w:val="11"/>
                    </w:rPr>
                    <w:t>Bei Arbeiten im Freien werden Gummihandschuhe und rutschfestes Schuhwerk empfohlen. Tragen Sie einen Haarschutz, um langes Haar zu schützen.</w:t>
                  </w:r>
                </w:p>
                <w:p>
                  <w:pPr>
                    <w:numPr>
                      <w:ilvl w:val="0"/>
                      <w:numId w:val="1"/>
                    </w:numPr>
                    <w:snapToGrid w:val="0"/>
                    <w:ind w:left="426"/>
                    <w:rPr>
                      <w:sz w:val="11"/>
                      <w:szCs w:val="11"/>
                    </w:rPr>
                  </w:pPr>
                  <w:r>
                    <w:rPr>
                      <w:sz w:val="11"/>
                      <w:szCs w:val="11"/>
                    </w:rPr>
                    <w:t>Tragen Sie eine Schutzbrille. Bei Schneidarbeiten in staubiger Umgebung tragen Sie auch eine Gesichts- oder Staubmaske.</w:t>
                  </w:r>
                </w:p>
                <w:p>
                  <w:pPr>
                    <w:numPr>
                      <w:ilvl w:val="0"/>
                      <w:numId w:val="1"/>
                    </w:numPr>
                    <w:snapToGrid w:val="0"/>
                    <w:ind w:left="426"/>
                    <w:rPr>
                      <w:sz w:val="11"/>
                      <w:szCs w:val="11"/>
                    </w:rPr>
                  </w:pPr>
                  <w:r>
                    <w:rPr>
                      <w:sz w:val="11"/>
                      <w:szCs w:val="11"/>
                    </w:rPr>
                    <w:t>Das Kabel nicht missbrauchen. Tragen Sie das Gerät niemals am Kabel und ziehen Sie nicht daran, um es von der Steckdose zu trennen. Halten Sie das Kabel von Hitze, Öl und scharfen Kanten fern.</w:t>
                  </w:r>
                </w:p>
                <w:p>
                  <w:pPr>
                    <w:numPr>
                      <w:ilvl w:val="0"/>
                      <w:numId w:val="1"/>
                    </w:numPr>
                    <w:snapToGrid w:val="0"/>
                    <w:ind w:left="426"/>
                    <w:rPr>
                      <w:sz w:val="11"/>
                      <w:szCs w:val="11"/>
                    </w:rPr>
                  </w:pPr>
                  <w:r>
                    <w:rPr>
                      <w:sz w:val="11"/>
                      <w:szCs w:val="11"/>
                    </w:rPr>
                    <w:t xml:space="preserve">Sicherer </w:t>
                  </w:r>
                  <w:r>
                    <w:rPr>
                      <w:rFonts w:hint="default"/>
                      <w:sz w:val="11"/>
                      <w:szCs w:val="11"/>
                      <w:lang w:val="de-DE"/>
                    </w:rPr>
                    <w:t>Betrieb</w:t>
                  </w:r>
                  <w:r>
                    <w:rPr>
                      <w:sz w:val="11"/>
                      <w:szCs w:val="11"/>
                    </w:rPr>
                    <w:t>. Verwenden Sie Klemmen oder einen Schraubstock, um das Werkstück zu halten. Das ist sicherer als mit der Hand, und Sie haben beide Hände frei, um das Werkzeug zu bedienen.</w:t>
                  </w:r>
                </w:p>
                <w:p>
                  <w:pPr>
                    <w:numPr>
                      <w:ilvl w:val="0"/>
                      <w:numId w:val="1"/>
                    </w:numPr>
                    <w:snapToGrid w:val="0"/>
                    <w:ind w:left="426"/>
                    <w:rPr>
                      <w:sz w:val="11"/>
                      <w:szCs w:val="11"/>
                    </w:rPr>
                  </w:pPr>
                  <w:r>
                    <w:rPr>
                      <w:sz w:val="11"/>
                      <w:szCs w:val="11"/>
                    </w:rPr>
                    <w:t>Standfest arbeiten. Achten Sie stets auf einen festen Stand und ein gutes Gleichgewicht.</w:t>
                  </w:r>
                </w:p>
                <w:p>
                  <w:pPr>
                    <w:numPr>
                      <w:ilvl w:val="0"/>
                      <w:numId w:val="1"/>
                    </w:numPr>
                    <w:snapToGrid w:val="0"/>
                    <w:ind w:left="426"/>
                    <w:rPr>
                      <w:sz w:val="11"/>
                      <w:szCs w:val="11"/>
                    </w:rPr>
                  </w:pPr>
                  <w:r>
                    <w:rPr>
                      <w:sz w:val="11"/>
                      <w:szCs w:val="11"/>
                    </w:rPr>
                    <w:t xml:space="preserve">Pflegen Sie die Werkzeuge sorgfältig. Halten Sie die Werkzeuge scharf und sauber für eine bessere und sicherere Arbeitsleistung. Befolgen Sie die Anweisungen zum Schmieren und Auswechseln des Zubehörs. </w:t>
                  </w:r>
                  <w:r>
                    <w:rPr>
                      <w:rFonts w:hint="default"/>
                      <w:sz w:val="11"/>
                      <w:szCs w:val="11"/>
                      <w:lang w:val="de-DE"/>
                    </w:rPr>
                    <w:t>Kontrollieren</w:t>
                  </w:r>
                  <w:r>
                    <w:rPr>
                      <w:sz w:val="11"/>
                      <w:szCs w:val="11"/>
                    </w:rPr>
                    <w:t xml:space="preserve"> Sie die Werkzeugkabel regelmäßig und lassen Sie sie bei Beschädigung von einem autorisierten Kundendienst reparieren. Überprüfen Sie Verlängerungskabel regelmäßig und ersetzen Sie sie, wenn sie beschädigt sind. Halten Sie die Griffe trocken, sauber und frei von Öl und Fett.</w:t>
                  </w:r>
                </w:p>
                <w:p>
                  <w:pPr>
                    <w:snapToGrid w:val="0"/>
                    <w:rPr>
                      <w:rFonts w:hint="eastAsia"/>
                      <w:sz w:val="11"/>
                      <w:szCs w:val="11"/>
                    </w:rPr>
                  </w:pPr>
                </w:p>
              </w:tc>
              <w:tc>
                <w:tcPr>
                  <w:tcW w:w="2500" w:type="pct"/>
                  <w:shd w:val="clear" w:color="auto" w:fill="auto"/>
                </w:tcPr>
                <w:p>
                  <w:pPr>
                    <w:numPr>
                      <w:ilvl w:val="0"/>
                      <w:numId w:val="1"/>
                    </w:numPr>
                    <w:snapToGrid w:val="0"/>
                    <w:ind w:left="426"/>
                    <w:rPr>
                      <w:sz w:val="11"/>
                      <w:szCs w:val="11"/>
                    </w:rPr>
                  </w:pPr>
                  <w:r>
                    <w:rPr>
                      <w:sz w:val="11"/>
                      <w:szCs w:val="11"/>
                    </w:rPr>
                    <w:t xml:space="preserve">Werkzeuge vom </w:t>
                  </w:r>
                  <w:r>
                    <w:rPr>
                      <w:rFonts w:hint="default"/>
                      <w:sz w:val="11"/>
                      <w:szCs w:val="11"/>
                      <w:lang w:val="de-DE"/>
                    </w:rPr>
                    <w:t>Stromn</w:t>
                  </w:r>
                  <w:r>
                    <w:rPr>
                      <w:sz w:val="11"/>
                      <w:szCs w:val="11"/>
                    </w:rPr>
                    <w:t>etz trennen: Bei Nichtgebrauch, vor dem Einstellen der Visierung und vor dem Auswechseln von Zubehörteilen wie Klingen, Bits und Fräsern.</w:t>
                  </w:r>
                </w:p>
                <w:p>
                  <w:pPr>
                    <w:numPr>
                      <w:ilvl w:val="0"/>
                      <w:numId w:val="1"/>
                    </w:numPr>
                    <w:snapToGrid w:val="0"/>
                    <w:ind w:left="426"/>
                    <w:rPr>
                      <w:sz w:val="11"/>
                      <w:szCs w:val="11"/>
                    </w:rPr>
                  </w:pPr>
                  <w:r>
                    <w:rPr>
                      <w:sz w:val="11"/>
                      <w:szCs w:val="11"/>
                    </w:rPr>
                    <w:t>Entfernen Sie Einstellschlüssel und Schraubenschlüssel. Überprüfen Sie aus Gewohnheit, ob die Schlüssel und Einstellschlüssel vor dem Einschalten aus dem Werkzeug entfernt wurden.</w:t>
                  </w:r>
                </w:p>
                <w:p>
                  <w:pPr>
                    <w:numPr>
                      <w:ilvl w:val="0"/>
                      <w:numId w:val="1"/>
                    </w:numPr>
                    <w:snapToGrid w:val="0"/>
                    <w:ind w:left="426"/>
                    <w:rPr>
                      <w:sz w:val="11"/>
                      <w:szCs w:val="11"/>
                    </w:rPr>
                  </w:pPr>
                  <w:r>
                    <w:rPr>
                      <w:sz w:val="11"/>
                      <w:szCs w:val="11"/>
                    </w:rPr>
                    <w:t>Vermeiden Sie versehentliches Starten. Tragen Sie ein angeschlossenes Gerät nicht mit dem Finger auf dem Schalter. Achten Sie darauf, dass der Schalter beim Anschließen ausgeschaltet ist.</w:t>
                  </w:r>
                </w:p>
                <w:p>
                  <w:pPr>
                    <w:numPr>
                      <w:ilvl w:val="0"/>
                      <w:numId w:val="1"/>
                    </w:numPr>
                    <w:snapToGrid w:val="0"/>
                    <w:ind w:left="426"/>
                    <w:rPr>
                      <w:sz w:val="11"/>
                      <w:szCs w:val="11"/>
                    </w:rPr>
                  </w:pPr>
                  <w:r>
                    <w:rPr>
                      <w:sz w:val="11"/>
                      <w:szCs w:val="11"/>
                    </w:rPr>
                    <w:t>Verwendung von Verlängerungskabeln im Freien. Wenn das Gerät im Freien verwendet wird, verwenden Sie nur Verlängerungskabel, die für die Verwendung im Freien vorgesehen und entsprechend gekennzeichnet sind.</w:t>
                  </w:r>
                </w:p>
                <w:p>
                  <w:pPr>
                    <w:numPr>
                      <w:ilvl w:val="0"/>
                      <w:numId w:val="1"/>
                    </w:numPr>
                    <w:snapToGrid w:val="0"/>
                    <w:ind w:left="426"/>
                    <w:rPr>
                      <w:sz w:val="11"/>
                      <w:szCs w:val="11"/>
                    </w:rPr>
                  </w:pPr>
                  <w:r>
                    <w:rPr>
                      <w:sz w:val="11"/>
                      <w:szCs w:val="11"/>
                    </w:rPr>
                    <w:t xml:space="preserve">Seien Sie wachsam. Passen Sie auf, was Sie tun. </w:t>
                  </w:r>
                  <w:r>
                    <w:rPr>
                      <w:rFonts w:hint="default"/>
                      <w:sz w:val="11"/>
                      <w:szCs w:val="11"/>
                      <w:lang w:val="de-DE"/>
                    </w:rPr>
                    <w:t>Se</w:t>
                  </w:r>
                  <w:r>
                    <w:rPr>
                      <w:sz w:val="11"/>
                      <w:szCs w:val="11"/>
                    </w:rPr>
                    <w:t>tzen Sie Ihren gesunden Menschenverstand</w:t>
                  </w:r>
                  <w:r>
                    <w:rPr>
                      <w:rFonts w:hint="default"/>
                      <w:sz w:val="11"/>
                      <w:szCs w:val="11"/>
                      <w:lang w:val="de-DE"/>
                    </w:rPr>
                    <w:t xml:space="preserve"> ein</w:t>
                  </w:r>
                  <w:r>
                    <w:rPr>
                      <w:sz w:val="11"/>
                      <w:szCs w:val="11"/>
                    </w:rPr>
                    <w:t>. Bedienen Sie das Gerät nicht, wenn Sie müde sind.</w:t>
                  </w:r>
                </w:p>
                <w:p>
                  <w:pPr>
                    <w:numPr>
                      <w:ilvl w:val="0"/>
                      <w:numId w:val="1"/>
                    </w:numPr>
                    <w:snapToGrid w:val="0"/>
                    <w:ind w:left="426"/>
                    <w:rPr>
                      <w:sz w:val="11"/>
                      <w:szCs w:val="11"/>
                    </w:rPr>
                  </w:pPr>
                  <w:r>
                    <w:rPr>
                      <w:sz w:val="11"/>
                      <w:szCs w:val="11"/>
                    </w:rPr>
                    <w:t xml:space="preserve">Prüfen Sie beschädigte Teile. Vor der Weiterverwendung des Werkzeugs sollte eine Schutzvorrichtung oder ein anderes beschädigtes Teil sorgfältig überprüft werden, um sicherzustellen, dass es ordnungsgemäß funktioniert und seine vorgesehene Funktion erfüllt. Prüfen Sie, ob die beweglichen Teile richtig ausgerichtet sind, ob sie festsitzen, ob Teile gebrochen sind, ob sie montiert sind und ob andere Bedingungen vorliegen, die den Betrieb beeinträchtigen könnten. Beschädigte Schutzvorrichtungen oder andere Teile müssen von einem autorisierten Kundendienst repariert oder ausgetauscht werden, sofern nicht an anderer Stelle in dieser Bedienungsanleitung anders angegeben. Lassen Sie defekte Schalter von einem </w:t>
                  </w:r>
                  <w:r>
                    <w:rPr>
                      <w:rFonts w:hint="default"/>
                      <w:sz w:val="11"/>
                      <w:szCs w:val="11"/>
                      <w:lang w:val="de-DE"/>
                    </w:rPr>
                    <w:t>autorisierten</w:t>
                  </w:r>
                  <w:r>
                    <w:rPr>
                      <w:sz w:val="11"/>
                      <w:szCs w:val="11"/>
                    </w:rPr>
                    <w:t xml:space="preserve"> Kundendienst aus</w:t>
                  </w:r>
                  <w:r>
                    <w:rPr>
                      <w:rFonts w:hint="default"/>
                      <w:sz w:val="11"/>
                      <w:szCs w:val="11"/>
                      <w:lang w:val="de-DE"/>
                    </w:rPr>
                    <w:t>wechseln</w:t>
                  </w:r>
                  <w:r>
                    <w:rPr>
                      <w:sz w:val="11"/>
                      <w:szCs w:val="11"/>
                    </w:rPr>
                    <w:t>. Verwenden Sie das Gerät nicht, wenn der Schalter das Gerät nicht ein- und ausschaltet.</w:t>
                  </w:r>
                </w:p>
                <w:p>
                  <w:pPr>
                    <w:numPr>
                      <w:ilvl w:val="0"/>
                      <w:numId w:val="1"/>
                    </w:numPr>
                    <w:snapToGrid w:val="0"/>
                    <w:ind w:left="426"/>
                    <w:rPr>
                      <w:sz w:val="11"/>
                      <w:szCs w:val="11"/>
                    </w:rPr>
                  </w:pPr>
                  <w:r>
                    <w:rPr>
                      <w:sz w:val="11"/>
                      <w:szCs w:val="11"/>
                    </w:rPr>
                    <w:t>Verwenden Sie Elektrowerkzeuge nicht für andere als die in der Gebrauchsanweisung angegebenen Anwendungen.</w:t>
                  </w:r>
                </w:p>
                <w:p>
                  <w:pPr>
                    <w:numPr>
                      <w:ilvl w:val="0"/>
                      <w:numId w:val="1"/>
                    </w:numPr>
                    <w:snapToGrid w:val="0"/>
                    <w:ind w:left="426"/>
                    <w:rPr>
                      <w:sz w:val="11"/>
                      <w:szCs w:val="11"/>
                    </w:rPr>
                  </w:pPr>
                  <w:r>
                    <w:rPr>
                      <w:sz w:val="11"/>
                      <w:szCs w:val="11"/>
                    </w:rPr>
                    <w:t>Um die Funktionsfähigkeit von Elektrowerkzeugen zu gewährleisten, entfernen Sie keine installierten Abdeckungen oder Schrauben.</w:t>
                  </w:r>
                </w:p>
                <w:p>
                  <w:pPr>
                    <w:numPr>
                      <w:ilvl w:val="0"/>
                      <w:numId w:val="1"/>
                    </w:numPr>
                    <w:snapToGrid w:val="0"/>
                    <w:ind w:left="426"/>
                    <w:rPr>
                      <w:sz w:val="11"/>
                      <w:szCs w:val="11"/>
                    </w:rPr>
                  </w:pPr>
                  <w:r>
                    <w:rPr>
                      <w:sz w:val="11"/>
                      <w:szCs w:val="11"/>
                    </w:rPr>
                    <w:t>Berühren Sie keine beweglichen Teile oder Zubehörteile, es sei denn, die Stromzufuhr wurde unterbrochen.</w:t>
                  </w:r>
                </w:p>
                <w:p>
                  <w:pPr>
                    <w:numPr>
                      <w:ilvl w:val="0"/>
                      <w:numId w:val="1"/>
                    </w:numPr>
                    <w:snapToGrid w:val="0"/>
                    <w:ind w:left="426"/>
                    <w:rPr>
                      <w:sz w:val="11"/>
                      <w:szCs w:val="11"/>
                    </w:rPr>
                  </w:pPr>
                  <w:r>
                    <w:rPr>
                      <w:sz w:val="11"/>
                      <w:szCs w:val="11"/>
                    </w:rPr>
                    <w:t>Verwenden Sie Ihr Werkzeug mit einer niedrigeren Leistungsaufnahme als auf dem Typenschild angegeben. Andernfalls kann die Beschichtung beschädigt und die Arbeitseffizienz aufgrund von Motorüberlastung verringert werden.</w:t>
                  </w:r>
                </w:p>
                <w:p>
                  <w:pPr>
                    <w:numPr>
                      <w:ilvl w:val="0"/>
                      <w:numId w:val="1"/>
                    </w:numPr>
                    <w:snapToGrid w:val="0"/>
                    <w:ind w:left="426"/>
                    <w:rPr>
                      <w:sz w:val="11"/>
                      <w:szCs w:val="11"/>
                    </w:rPr>
                  </w:pPr>
                  <w:r>
                    <w:rPr>
                      <w:sz w:val="11"/>
                      <w:szCs w:val="11"/>
                    </w:rPr>
                    <w:t>Wischen Sie Kunststoffteile nicht mit Lösungsmitteln ab. Lösungsmittel wie Benzin, Verdünner, Benzin, Tetrachlorkohlenstoff, Alkohol, Ammoniak und chlorhaltige Öle können Kunststoffteile beschädigen und sie rissig machen. Wischen Sie sie nicht mit solchen Lösungsmitteln, sondern mit einem weichen, leicht mit Seifenwasser angefeuchteten Tuch ab.</w:t>
                  </w:r>
                </w:p>
                <w:p>
                  <w:pPr>
                    <w:numPr>
                      <w:ilvl w:val="0"/>
                      <w:numId w:val="1"/>
                    </w:numPr>
                    <w:snapToGrid w:val="0"/>
                    <w:ind w:left="426"/>
                    <w:rPr>
                      <w:sz w:val="11"/>
                      <w:szCs w:val="11"/>
                    </w:rPr>
                  </w:pPr>
                  <w:r>
                    <w:rPr>
                      <w:sz w:val="11"/>
                      <w:szCs w:val="11"/>
                    </w:rPr>
                    <w:t>Wenden Sie sich im Falle einer Störung des Elektrowerkzeugs an einen autorisierten Kundendienst.</w:t>
                  </w:r>
                </w:p>
                <w:p>
                  <w:pPr>
                    <w:numPr>
                      <w:ilvl w:val="0"/>
                      <w:numId w:val="1"/>
                    </w:numPr>
                    <w:snapToGrid w:val="0"/>
                    <w:ind w:left="426"/>
                    <w:rPr>
                      <w:sz w:val="11"/>
                      <w:szCs w:val="11"/>
                    </w:rPr>
                  </w:pPr>
                  <w:r>
                    <w:rPr>
                      <w:sz w:val="11"/>
                      <w:szCs w:val="11"/>
                    </w:rPr>
                    <w:t>Verwenden Sie nur Originalersatzteile.</w:t>
                  </w:r>
                </w:p>
                <w:p>
                  <w:pPr>
                    <w:numPr>
                      <w:ilvl w:val="0"/>
                      <w:numId w:val="1"/>
                    </w:numPr>
                    <w:snapToGrid w:val="0"/>
                    <w:ind w:left="426"/>
                    <w:rPr>
                      <w:sz w:val="11"/>
                      <w:szCs w:val="11"/>
                    </w:rPr>
                  </w:pPr>
                  <w:r>
                    <w:rPr>
                      <w:sz w:val="11"/>
                      <w:szCs w:val="11"/>
                    </w:rPr>
                    <w:t>Dieses Gerät sollte nur zum Aus</w:t>
                  </w:r>
                  <w:r>
                    <w:rPr>
                      <w:rFonts w:hint="default"/>
                      <w:sz w:val="11"/>
                      <w:szCs w:val="11"/>
                      <w:lang w:val="de-DE"/>
                    </w:rPr>
                    <w:t>wechseln</w:t>
                  </w:r>
                  <w:r>
                    <w:rPr>
                      <w:sz w:val="11"/>
                      <w:szCs w:val="11"/>
                    </w:rPr>
                    <w:t xml:space="preserve"> der Kohlebürsten </w:t>
                  </w:r>
                  <w:r>
                    <w:rPr>
                      <w:rFonts w:hint="default"/>
                      <w:sz w:val="11"/>
                      <w:szCs w:val="11"/>
                      <w:lang w:val="de-DE"/>
                    </w:rPr>
                    <w:t>demontiert</w:t>
                  </w:r>
                  <w:r>
                    <w:rPr>
                      <w:sz w:val="11"/>
                      <w:szCs w:val="11"/>
                    </w:rPr>
                    <w:t xml:space="preserve"> werden.</w:t>
                  </w:r>
                </w:p>
                <w:p>
                  <w:pPr>
                    <w:snapToGrid w:val="0"/>
                    <w:rPr>
                      <w:sz w:val="11"/>
                      <w:szCs w:val="11"/>
                    </w:rPr>
                  </w:pPr>
                </w:p>
              </w:tc>
            </w:tr>
            <w:tr>
              <w:tblPrEx>
                <w:tblCellMar>
                  <w:top w:w="0" w:type="dxa"/>
                  <w:left w:w="108" w:type="dxa"/>
                  <w:bottom w:w="0" w:type="dxa"/>
                  <w:right w:w="108" w:type="dxa"/>
                </w:tblCellMar>
              </w:tblPrEx>
              <w:tc>
                <w:tcPr>
                  <w:tcW w:w="2500" w:type="pct"/>
                  <w:shd w:val="clear" w:color="auto" w:fill="auto"/>
                </w:tcPr>
                <w:p>
                  <w:pPr>
                    <w:snapToGrid w:val="0"/>
                    <w:ind w:left="426"/>
                    <w:rPr>
                      <w:rFonts w:hint="eastAsia"/>
                      <w:sz w:val="11"/>
                      <w:szCs w:val="11"/>
                    </w:rPr>
                  </w:pPr>
                </w:p>
                <w:tbl>
                  <w:tblPr>
                    <w:tblStyle w:val="5"/>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1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854" w:type="dxa"/>
                        <w:shd w:val="clear" w:color="auto" w:fill="auto"/>
                      </w:tcPr>
                      <w:p>
                        <w:pPr>
                          <w:snapToGrid w:val="0"/>
                          <w:rPr>
                            <w:rFonts w:hint="eastAsia"/>
                            <w:sz w:val="11"/>
                            <w:szCs w:val="11"/>
                          </w:rPr>
                        </w:pPr>
                        <w:r>
                          <w:rPr>
                            <w:b/>
                            <w:sz w:val="11"/>
                            <w:szCs w:val="11"/>
                          </w:rPr>
                          <w:t>SICHERHEITSMASSNAHMEN BEI DER VERWENDUNG DES HAMMERS</w:t>
                        </w:r>
                      </w:p>
                    </w:tc>
                  </w:tr>
                </w:tbl>
                <w:p>
                  <w:pPr>
                    <w:snapToGrid w:val="0"/>
                    <w:ind w:left="220" w:hanging="220" w:hangingChars="200"/>
                    <w:rPr>
                      <w:sz w:val="11"/>
                      <w:szCs w:val="11"/>
                    </w:rPr>
                  </w:pPr>
                  <w:r>
                    <w:rPr>
                      <w:sz w:val="11"/>
                      <w:szCs w:val="11"/>
                    </w:rPr>
                    <w:t>1.</w:t>
                  </w:r>
                  <w:r>
                    <w:rPr>
                      <w:sz w:val="11"/>
                      <w:szCs w:val="11"/>
                    </w:rPr>
                    <w:tab/>
                  </w:r>
                  <w:r>
                    <w:rPr>
                      <w:sz w:val="11"/>
                      <w:szCs w:val="11"/>
                    </w:rPr>
                    <w:tab/>
                  </w:r>
                  <w:r>
                    <w:rPr>
                      <w:sz w:val="11"/>
                      <w:szCs w:val="11"/>
                    </w:rPr>
                    <w:t>Tragen Sie eine Schutzbrille, um Ihre Augen zu schützen.</w:t>
                  </w:r>
                </w:p>
                <w:p>
                  <w:pPr>
                    <w:snapToGrid w:val="0"/>
                    <w:ind w:left="220" w:hanging="220" w:hangingChars="200"/>
                    <w:rPr>
                      <w:sz w:val="11"/>
                      <w:szCs w:val="11"/>
                    </w:rPr>
                  </w:pPr>
                  <w:r>
                    <w:rPr>
                      <w:sz w:val="11"/>
                      <w:szCs w:val="11"/>
                    </w:rPr>
                    <w:t>2.</w:t>
                  </w:r>
                  <w:r>
                    <w:rPr>
                      <w:sz w:val="11"/>
                      <w:szCs w:val="11"/>
                    </w:rPr>
                    <w:tab/>
                  </w:r>
                  <w:r>
                    <w:rPr>
                      <w:sz w:val="11"/>
                      <w:szCs w:val="11"/>
                    </w:rPr>
                    <w:tab/>
                  </w:r>
                  <w:r>
                    <w:rPr>
                      <w:sz w:val="11"/>
                      <w:szCs w:val="11"/>
                    </w:rPr>
                    <w:t>Tragen Sie eine Maske, wenn Sie Ihren Kopf nach oben richten.</w:t>
                  </w:r>
                </w:p>
                <w:p>
                  <w:pPr>
                    <w:snapToGrid w:val="0"/>
                    <w:ind w:left="220" w:hanging="220" w:hangingChars="200"/>
                    <w:rPr>
                      <w:sz w:val="11"/>
                      <w:szCs w:val="11"/>
                    </w:rPr>
                  </w:pPr>
                  <w:r>
                    <w:rPr>
                      <w:sz w:val="11"/>
                      <w:szCs w:val="11"/>
                    </w:rPr>
                    <w:t>3.</w:t>
                  </w:r>
                  <w:r>
                    <w:rPr>
                      <w:sz w:val="11"/>
                      <w:szCs w:val="11"/>
                    </w:rPr>
                    <w:tab/>
                  </w:r>
                  <w:r>
                    <w:rPr>
                      <w:sz w:val="11"/>
                      <w:szCs w:val="11"/>
                    </w:rPr>
                    <w:tab/>
                  </w:r>
                  <w:r>
                    <w:rPr>
                      <w:sz w:val="11"/>
                      <w:szCs w:val="11"/>
                    </w:rPr>
                    <w:t xml:space="preserve">Verwenden Sie Ohrstöpsel, um Ihre Ohren während der Arbeit vor </w:t>
                  </w:r>
                  <w:r>
                    <w:rPr>
                      <w:sz w:val="11"/>
                      <w:szCs w:val="11"/>
                    </w:rPr>
                    <w:tab/>
                  </w:r>
                  <w:r>
                    <w:rPr>
                      <w:sz w:val="11"/>
                      <w:szCs w:val="11"/>
                    </w:rPr>
                    <w:t>Lärm zu schützen.</w:t>
                  </w:r>
                </w:p>
                <w:p>
                  <w:pPr>
                    <w:snapToGrid w:val="0"/>
                    <w:ind w:left="220" w:hanging="220" w:hangingChars="200"/>
                    <w:rPr>
                      <w:sz w:val="11"/>
                      <w:szCs w:val="11"/>
                    </w:rPr>
                  </w:pPr>
                  <w:r>
                    <w:rPr>
                      <w:sz w:val="11"/>
                      <w:szCs w:val="11"/>
                    </w:rPr>
                    <w:t>4.</w:t>
                  </w:r>
                  <w:r>
                    <w:rPr>
                      <w:sz w:val="11"/>
                      <w:szCs w:val="11"/>
                    </w:rPr>
                    <w:tab/>
                  </w:r>
                  <w:r>
                    <w:rPr>
                      <w:sz w:val="11"/>
                      <w:szCs w:val="11"/>
                    </w:rPr>
                    <w:tab/>
                  </w:r>
                  <w:r>
                    <w:rPr>
                      <w:rFonts w:hint="default"/>
                      <w:sz w:val="11"/>
                      <w:szCs w:val="11"/>
                      <w:lang w:val="de-DE"/>
                    </w:rPr>
                    <w:t>Stellen Sie den Bithalter ordnungsgemäß ein</w:t>
                  </w:r>
                  <w:r>
                    <w:rPr>
                      <w:sz w:val="11"/>
                      <w:szCs w:val="11"/>
                    </w:rPr>
                    <w:t>.</w:t>
                  </w:r>
                </w:p>
                <w:p>
                  <w:pPr>
                    <w:snapToGrid w:val="0"/>
                    <w:ind w:left="220" w:hanging="220" w:hangingChars="200"/>
                    <w:rPr>
                      <w:sz w:val="11"/>
                      <w:szCs w:val="11"/>
                    </w:rPr>
                  </w:pPr>
                  <w:r>
                    <w:rPr>
                      <w:sz w:val="11"/>
                      <w:szCs w:val="11"/>
                    </w:rPr>
                    <w:t>5.</w:t>
                  </w:r>
                  <w:r>
                    <w:rPr>
                      <w:sz w:val="11"/>
                      <w:szCs w:val="11"/>
                    </w:rPr>
                    <w:tab/>
                  </w:r>
                  <w:r>
                    <w:rPr>
                      <w:sz w:val="11"/>
                      <w:szCs w:val="11"/>
                    </w:rPr>
                    <w:tab/>
                  </w:r>
                  <w:r>
                    <w:rPr>
                      <w:sz w:val="11"/>
                      <w:szCs w:val="11"/>
                    </w:rPr>
                    <w:t xml:space="preserve">Da der Hammer während des Betriebs sehr heiß wird, trainieren Sie </w:t>
                  </w:r>
                  <w:r>
                    <w:rPr>
                      <w:sz w:val="11"/>
                      <w:szCs w:val="11"/>
                    </w:rPr>
                    <w:tab/>
                  </w:r>
                  <w:r>
                    <w:rPr>
                      <w:sz w:val="11"/>
                      <w:szCs w:val="11"/>
                    </w:rPr>
                    <w:t>mit extremer Hitze.</w:t>
                  </w:r>
                </w:p>
                <w:p>
                  <w:pPr>
                    <w:snapToGrid w:val="0"/>
                    <w:ind w:left="220" w:hanging="220" w:hangingChars="200"/>
                    <w:rPr>
                      <w:sz w:val="11"/>
                      <w:szCs w:val="11"/>
                    </w:rPr>
                  </w:pPr>
                  <w:r>
                    <w:rPr>
                      <w:sz w:val="11"/>
                      <w:szCs w:val="11"/>
                    </w:rPr>
                    <w:t>6.</w:t>
                  </w:r>
                  <w:r>
                    <w:rPr>
                      <w:sz w:val="11"/>
                      <w:szCs w:val="11"/>
                    </w:rPr>
                    <w:tab/>
                  </w:r>
                  <w:r>
                    <w:rPr>
                      <w:sz w:val="11"/>
                      <w:szCs w:val="11"/>
                    </w:rPr>
                    <w:tab/>
                  </w:r>
                  <w:r>
                    <w:rPr>
                      <w:sz w:val="11"/>
                      <w:szCs w:val="11"/>
                    </w:rPr>
                    <w:t>Achten Sie darauf, den Seitengriff zu benutzen.</w:t>
                  </w:r>
                </w:p>
                <w:p>
                  <w:pPr>
                    <w:snapToGrid w:val="0"/>
                    <w:ind w:left="220" w:hanging="220" w:hangingChars="200"/>
                    <w:rPr>
                      <w:sz w:val="11"/>
                      <w:szCs w:val="11"/>
                    </w:rPr>
                  </w:pPr>
                  <w:r>
                    <w:rPr>
                      <w:sz w:val="11"/>
                      <w:szCs w:val="11"/>
                    </w:rPr>
                    <w:t>7.</w:t>
                  </w:r>
                  <w:r>
                    <w:rPr>
                      <w:sz w:val="11"/>
                      <w:szCs w:val="11"/>
                    </w:rPr>
                    <w:tab/>
                  </w:r>
                  <w:r>
                    <w:rPr>
                      <w:sz w:val="11"/>
                      <w:szCs w:val="11"/>
                    </w:rPr>
                    <w:tab/>
                  </w:r>
                  <w:r>
                    <w:rPr>
                      <w:sz w:val="11"/>
                      <w:szCs w:val="11"/>
                    </w:rPr>
                    <w:t>Ein sicherer Betrieb hängt von einer stabilen Körperhaltung ab.</w:t>
                  </w:r>
                </w:p>
                <w:p>
                  <w:pPr>
                    <w:snapToGrid w:val="0"/>
                    <w:rPr>
                      <w:sz w:val="11"/>
                      <w:szCs w:val="11"/>
                    </w:rPr>
                  </w:pPr>
                </w:p>
              </w:tc>
              <w:tc>
                <w:tcPr>
                  <w:tcW w:w="2500" w:type="pct"/>
                  <w:shd w:val="clear" w:color="auto" w:fill="auto"/>
                </w:tcPr>
                <w:p>
                  <w:pPr>
                    <w:snapToGrid w:val="0"/>
                    <w:ind w:left="220" w:hanging="220" w:hangingChars="200"/>
                    <w:rPr>
                      <w:sz w:val="11"/>
                      <w:szCs w:val="11"/>
                    </w:rPr>
                  </w:pPr>
                  <w:r>
                    <w:rPr>
                      <w:sz w:val="11"/>
                      <w:szCs w:val="11"/>
                    </w:rPr>
                    <w:t>8.</w:t>
                  </w:r>
                  <w:r>
                    <w:rPr>
                      <w:sz w:val="11"/>
                      <w:szCs w:val="11"/>
                    </w:rPr>
                    <w:tab/>
                  </w:r>
                  <w:r>
                    <w:rPr>
                      <w:sz w:val="11"/>
                      <w:szCs w:val="11"/>
                    </w:rPr>
                    <w:tab/>
                  </w:r>
                  <w:r>
                    <w:rPr>
                      <w:sz w:val="11"/>
                      <w:szCs w:val="11"/>
                    </w:rPr>
                    <w:t xml:space="preserve">Bei Arbeitsbeginn die Ölzufuhr und das Anziehen der Schrauben </w:t>
                  </w:r>
                  <w:r>
                    <w:rPr>
                      <w:sz w:val="11"/>
                      <w:szCs w:val="11"/>
                    </w:rPr>
                    <w:tab/>
                  </w:r>
                  <w:r>
                    <w:rPr>
                      <w:sz w:val="11"/>
                      <w:szCs w:val="11"/>
                    </w:rPr>
                    <w:t>überprüfen.</w:t>
                  </w:r>
                </w:p>
                <w:p>
                  <w:pPr>
                    <w:snapToGrid w:val="0"/>
                    <w:ind w:left="220" w:hanging="220" w:hangingChars="200"/>
                    <w:rPr>
                      <w:sz w:val="11"/>
                      <w:szCs w:val="11"/>
                    </w:rPr>
                  </w:pPr>
                  <w:r>
                    <w:rPr>
                      <w:sz w:val="11"/>
                      <w:szCs w:val="11"/>
                    </w:rPr>
                    <w:t>9.</w:t>
                  </w:r>
                  <w:r>
                    <w:rPr>
                      <w:sz w:val="11"/>
                      <w:szCs w:val="11"/>
                    </w:rPr>
                    <w:tab/>
                  </w:r>
                  <w:r>
                    <w:rPr>
                      <w:sz w:val="11"/>
                      <w:szCs w:val="11"/>
                    </w:rPr>
                    <w:tab/>
                  </w:r>
                  <w:r>
                    <w:rPr>
                      <w:sz w:val="11"/>
                      <w:szCs w:val="11"/>
                    </w:rPr>
                    <w:t xml:space="preserve">Achten Sie bei Arbeiten an hochgelegenen Stellen auf die darunter </w:t>
                  </w:r>
                  <w:r>
                    <w:rPr>
                      <w:sz w:val="11"/>
                      <w:szCs w:val="11"/>
                    </w:rPr>
                    <w:tab/>
                  </w:r>
                  <w:r>
                    <w:rPr>
                      <w:sz w:val="11"/>
                      <w:szCs w:val="11"/>
                    </w:rPr>
                    <w:t>befindlichen Gegenstände und Personen.</w:t>
                  </w:r>
                </w:p>
                <w:p>
                  <w:pPr>
                    <w:snapToGrid w:val="0"/>
                    <w:ind w:left="220" w:hanging="220" w:hangingChars="200"/>
                    <w:rPr>
                      <w:sz w:val="11"/>
                      <w:szCs w:val="11"/>
                    </w:rPr>
                  </w:pPr>
                  <w:r>
                    <w:rPr>
                      <w:sz w:val="11"/>
                      <w:szCs w:val="11"/>
                    </w:rPr>
                    <w:t>10.</w:t>
                  </w:r>
                  <w:r>
                    <w:rPr>
                      <w:sz w:val="11"/>
                      <w:szCs w:val="11"/>
                    </w:rPr>
                    <w:tab/>
                  </w:r>
                  <w:r>
                    <w:rPr>
                      <w:sz w:val="11"/>
                      <w:szCs w:val="11"/>
                    </w:rPr>
                    <w:tab/>
                  </w:r>
                  <w:r>
                    <w:rPr>
                      <w:rFonts w:hint="default"/>
                      <w:sz w:val="11"/>
                      <w:szCs w:val="11"/>
                      <w:lang w:val="de-DE"/>
                    </w:rPr>
                    <w:t>Bevor</w:t>
                  </w:r>
                  <w:r>
                    <w:rPr>
                      <w:sz w:val="11"/>
                      <w:szCs w:val="11"/>
                    </w:rPr>
                    <w:t xml:space="preserve"> Sie eine</w:t>
                  </w:r>
                  <w:r>
                    <w:rPr>
                      <w:rFonts w:hint="default"/>
                      <w:sz w:val="11"/>
                      <w:szCs w:val="11"/>
                      <w:lang w:val="de-DE"/>
                    </w:rPr>
                    <w:t xml:space="preserve"> Mauer</w:t>
                  </w:r>
                  <w:r>
                    <w:rPr>
                      <w:sz w:val="11"/>
                      <w:szCs w:val="11"/>
                    </w:rPr>
                    <w:t>, eine</w:t>
                  </w:r>
                  <w:r>
                    <w:rPr>
                      <w:rFonts w:hint="default"/>
                      <w:sz w:val="11"/>
                      <w:szCs w:val="11"/>
                      <w:lang w:val="de-DE"/>
                    </w:rPr>
                    <w:t>n</w:t>
                  </w:r>
                  <w:r>
                    <w:rPr>
                      <w:sz w:val="11"/>
                      <w:szCs w:val="11"/>
                    </w:rPr>
                    <w:t xml:space="preserve"> Boden oder eine Decke </w:t>
                  </w:r>
                  <w:r>
                    <w:rPr>
                      <w:sz w:val="11"/>
                      <w:szCs w:val="11"/>
                    </w:rPr>
                    <w:br w:type="textWrapping"/>
                  </w:r>
                  <w:r>
                    <w:rPr>
                      <w:sz w:val="11"/>
                      <w:szCs w:val="11"/>
                    </w:rPr>
                    <w:tab/>
                  </w:r>
                  <w:r>
                    <w:rPr>
                      <w:rFonts w:hint="default"/>
                      <w:sz w:val="11"/>
                      <w:szCs w:val="11"/>
                      <w:lang w:val="de-DE"/>
                    </w:rPr>
                    <w:t>aufbrechen</w:t>
                  </w:r>
                  <w:r>
                    <w:rPr>
                      <w:sz w:val="11"/>
                      <w:szCs w:val="11"/>
                    </w:rPr>
                    <w:t xml:space="preserve">, </w:t>
                  </w:r>
                  <w:r>
                    <w:rPr>
                      <w:rFonts w:hint="default"/>
                      <w:sz w:val="11"/>
                      <w:szCs w:val="11"/>
                      <w:lang w:val="de-DE"/>
                    </w:rPr>
                    <w:t xml:space="preserve">kontrollieren Sie sorgfältig, </w:t>
                  </w:r>
                  <w:r>
                    <w:rPr>
                      <w:sz w:val="11"/>
                      <w:szCs w:val="11"/>
                    </w:rPr>
                    <w:t>dass keine Gegenstände</w:t>
                  </w:r>
                  <w:r>
                    <w:rPr>
                      <w:rFonts w:hint="default"/>
                      <w:sz w:val="11"/>
                      <w:szCs w:val="11"/>
                      <w:lang w:val="de-DE"/>
                    </w:rPr>
                    <w:t xml:space="preserve">, </w:t>
                  </w:r>
                  <w:r>
                    <w:rPr>
                      <w:sz w:val="11"/>
                      <w:szCs w:val="11"/>
                    </w:rPr>
                    <w:t>z. B. ein Elektrokabel oder eine Rohrleitung, darin verborgen sind.</w:t>
                  </w:r>
                </w:p>
                <w:p>
                  <w:pPr>
                    <w:snapToGrid w:val="0"/>
                    <w:ind w:left="220" w:hanging="220" w:hangingChars="200"/>
                    <w:rPr>
                      <w:sz w:val="11"/>
                      <w:szCs w:val="11"/>
                    </w:rPr>
                  </w:pPr>
                  <w:r>
                    <w:rPr>
                      <w:sz w:val="11"/>
                      <w:szCs w:val="11"/>
                    </w:rPr>
                    <w:t>11.</w:t>
                  </w:r>
                  <w:r>
                    <w:rPr>
                      <w:sz w:val="11"/>
                      <w:szCs w:val="11"/>
                    </w:rPr>
                    <w:tab/>
                  </w:r>
                  <w:r>
                    <w:rPr>
                      <w:sz w:val="11"/>
                      <w:szCs w:val="11"/>
                    </w:rPr>
                    <w:tab/>
                  </w:r>
                  <w:r>
                    <w:rPr>
                      <w:sz w:val="11"/>
                      <w:szCs w:val="11"/>
                    </w:rPr>
                    <w:t>Tragen Sie Sicherheitsschuhe, um Ihre Füße zu schützen.</w:t>
                  </w:r>
                </w:p>
                <w:p>
                  <w:pPr>
                    <w:snapToGrid w:val="0"/>
                    <w:rPr>
                      <w:sz w:val="11"/>
                      <w:szCs w:val="11"/>
                    </w:rPr>
                  </w:pPr>
                </w:p>
              </w:tc>
            </w:tr>
          </w:tbl>
          <w:p>
            <w:pPr>
              <w:snapToGrid w:val="0"/>
              <w:rPr>
                <w:sz w:val="18"/>
                <w:szCs w:val="18"/>
              </w:rPr>
            </w:pPr>
          </w:p>
        </w:tc>
      </w:tr>
    </w:tbl>
    <w:p>
      <w:pPr>
        <w:snapToGrid w:val="0"/>
        <w:rPr>
          <w:sz w:val="11"/>
          <w:szCs w:val="10"/>
        </w:rPr>
      </w:pPr>
      <w:r>
        <w:br w:type="page"/>
      </w:r>
    </w:p>
    <w:tbl>
      <w:tblPr>
        <w:tblStyle w:val="5"/>
        <w:tblW w:w="5000" w:type="pct"/>
        <w:tblInd w:w="0" w:type="dxa"/>
        <w:tblLayout w:type="autofit"/>
        <w:tblCellMar>
          <w:top w:w="0" w:type="dxa"/>
          <w:left w:w="108" w:type="dxa"/>
          <w:bottom w:w="0" w:type="dxa"/>
          <w:right w:w="108" w:type="dxa"/>
        </w:tblCellMar>
      </w:tblPr>
      <w:tblGrid>
        <w:gridCol w:w="7676"/>
        <w:gridCol w:w="7676"/>
      </w:tblGrid>
      <w:tr>
        <w:tblPrEx>
          <w:tblCellMar>
            <w:top w:w="0" w:type="dxa"/>
            <w:left w:w="108" w:type="dxa"/>
            <w:bottom w:w="0" w:type="dxa"/>
            <w:right w:w="108" w:type="dxa"/>
          </w:tblCellMar>
        </w:tblPrEx>
        <w:tc>
          <w:tcPr>
            <w:tcW w:w="2500" w:type="pct"/>
            <w:shd w:val="clear" w:color="auto" w:fill="auto"/>
          </w:tcPr>
          <w:tbl>
            <w:tblPr>
              <w:tblStyle w:val="5"/>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46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9854" w:type="dxa"/>
                  <w:shd w:val="clear" w:color="auto" w:fill="auto"/>
                </w:tcPr>
                <w:p>
                  <w:pPr>
                    <w:snapToGrid w:val="0"/>
                    <w:rPr>
                      <w:b/>
                      <w:sz w:val="11"/>
                      <w:szCs w:val="11"/>
                    </w:rPr>
                  </w:pPr>
                  <w:r>
                    <w:rPr>
                      <w:b/>
                      <w:sz w:val="11"/>
                      <w:szCs w:val="11"/>
                    </w:rPr>
                    <w:t>SPEZIFIKATIONEN</w:t>
                  </w:r>
                </w:p>
              </w:tc>
            </w:tr>
          </w:tbl>
          <w:p>
            <w:pPr>
              <w:rPr>
                <w:vanish/>
              </w:r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6"/>
              <w:gridCol w:w="5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3" w:type="pct"/>
                  <w:shd w:val="clear" w:color="auto" w:fill="auto"/>
                </w:tcPr>
                <w:p>
                  <w:pPr>
                    <w:snapToGrid w:val="0"/>
                    <w:rPr>
                      <w:sz w:val="11"/>
                      <w:szCs w:val="11"/>
                    </w:rPr>
                  </w:pPr>
                  <w:r>
                    <w:rPr>
                      <w:sz w:val="11"/>
                      <w:szCs w:val="11"/>
                    </w:rPr>
                    <w:t>Spannung (nach Regionen)</w:t>
                  </w:r>
                </w:p>
              </w:tc>
              <w:tc>
                <w:tcPr>
                  <w:tcW w:w="3667" w:type="pct"/>
                  <w:shd w:val="clear" w:color="auto" w:fill="auto"/>
                </w:tcPr>
                <w:p>
                  <w:pPr>
                    <w:snapToGrid w:val="0"/>
                    <w:jc w:val="center"/>
                    <w:rPr>
                      <w:sz w:val="11"/>
                      <w:szCs w:val="11"/>
                    </w:rPr>
                  </w:pPr>
                  <w:r>
                    <w:rPr>
                      <w:sz w:val="11"/>
                      <w:szCs w:val="11"/>
                    </w:rPr>
                    <w:t>(110V, 115V, 120V, 127V, 220V, 230V, 240V)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3" w:type="pct"/>
                  <w:shd w:val="clear" w:color="auto" w:fill="auto"/>
                </w:tcPr>
                <w:p>
                  <w:pPr>
                    <w:snapToGrid w:val="0"/>
                    <w:rPr>
                      <w:sz w:val="11"/>
                      <w:szCs w:val="11"/>
                    </w:rPr>
                  </w:pPr>
                  <w:r>
                    <w:rPr>
                      <w:sz w:val="11"/>
                      <w:szCs w:val="11"/>
                    </w:rPr>
                    <w:t>Leistungsaufnahme</w:t>
                  </w:r>
                </w:p>
              </w:tc>
              <w:tc>
                <w:tcPr>
                  <w:tcW w:w="3667" w:type="pct"/>
                  <w:shd w:val="clear" w:color="auto" w:fill="auto"/>
                </w:tcPr>
                <w:p>
                  <w:pPr>
                    <w:snapToGrid w:val="0"/>
                    <w:jc w:val="center"/>
                    <w:rPr>
                      <w:sz w:val="11"/>
                      <w:szCs w:val="11"/>
                    </w:rPr>
                  </w:pPr>
                  <w:r>
                    <w:rPr>
                      <w:sz w:val="11"/>
                      <w:szCs w:val="11"/>
                    </w:rPr>
                    <w:t>1700W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3" w:type="pct"/>
                  <w:shd w:val="clear" w:color="auto" w:fill="auto"/>
                </w:tcPr>
                <w:p>
                  <w:pPr>
                    <w:snapToGrid w:val="0"/>
                    <w:jc w:val="left"/>
                    <w:rPr>
                      <w:sz w:val="11"/>
                      <w:szCs w:val="11"/>
                    </w:rPr>
                  </w:pPr>
                  <w:r>
                    <w:rPr>
                      <w:sz w:val="11"/>
                      <w:szCs w:val="11"/>
                    </w:rPr>
                    <w:t>Schlagzahl voller Leistung</w:t>
                  </w:r>
                </w:p>
              </w:tc>
              <w:tc>
                <w:tcPr>
                  <w:tcW w:w="3667" w:type="pct"/>
                  <w:shd w:val="clear" w:color="auto" w:fill="auto"/>
                </w:tcPr>
                <w:p>
                  <w:pPr>
                    <w:snapToGrid w:val="0"/>
                    <w:jc w:val="center"/>
                    <w:rPr>
                      <w:sz w:val="11"/>
                      <w:szCs w:val="11"/>
                    </w:rPr>
                  </w:pPr>
                  <w:r>
                    <w:rPr>
                      <w:sz w:val="11"/>
                      <w:szCs w:val="11"/>
                    </w:rPr>
                    <w:t>1400/min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3" w:type="pct"/>
                  <w:shd w:val="clear" w:color="auto" w:fill="auto"/>
                </w:tcPr>
                <w:p>
                  <w:pPr>
                    <w:snapToGrid w:val="0"/>
                    <w:rPr>
                      <w:sz w:val="11"/>
                      <w:szCs w:val="11"/>
                    </w:rPr>
                  </w:pPr>
                  <w:r>
                    <w:rPr>
                      <w:sz w:val="11"/>
                      <w:szCs w:val="11"/>
                    </w:rPr>
                    <w:t>Gewicht (ohne Kabel)</w:t>
                  </w:r>
                </w:p>
              </w:tc>
              <w:tc>
                <w:tcPr>
                  <w:tcW w:w="3667" w:type="pct"/>
                  <w:shd w:val="clear" w:color="auto" w:fill="auto"/>
                </w:tcPr>
                <w:p>
                  <w:pPr>
                    <w:snapToGrid w:val="0"/>
                    <w:jc w:val="center"/>
                    <w:rPr>
                      <w:sz w:val="11"/>
                      <w:szCs w:val="11"/>
                    </w:rPr>
                  </w:pPr>
                  <w:r>
                    <w:rPr>
                      <w:sz w:val="11"/>
                      <w:szCs w:val="11"/>
                    </w:rPr>
                    <w:t>15kg</w:t>
                  </w:r>
                </w:p>
              </w:tc>
            </w:tr>
          </w:tbl>
          <w:p>
            <w:pPr>
              <w:snapToGrid w:val="0"/>
              <w:rPr>
                <w:sz w:val="11"/>
                <w:szCs w:val="11"/>
              </w:rPr>
            </w:pPr>
            <w:r>
              <w:rPr>
                <w:sz w:val="11"/>
                <w:szCs w:val="11"/>
              </w:rPr>
              <w:t>* Prüfen Sie unbedingt das Typenschild auf dem Produkt, da es sich je nach Regionen ändern kann</w:t>
            </w:r>
          </w:p>
          <w:p>
            <w:pPr>
              <w:snapToGrid w:val="0"/>
              <w:rPr>
                <w:sz w:val="11"/>
                <w:szCs w:val="11"/>
              </w:rPr>
            </w:pPr>
            <w:r>
              <w:rPr>
                <w:sz w:val="11"/>
                <w:szCs w:val="11"/>
              </w:rPr>
              <w:t>.</w:t>
            </w:r>
          </w:p>
          <w:tbl>
            <w:tblPr>
              <w:tblStyle w:val="5"/>
              <w:tblW w:w="5000" w:type="pct"/>
              <w:tblInd w:w="0" w:type="dxa"/>
              <w:tblLayout w:type="autofit"/>
              <w:tblCellMar>
                <w:top w:w="0" w:type="dxa"/>
                <w:left w:w="108" w:type="dxa"/>
                <w:bottom w:w="0" w:type="dxa"/>
                <w:right w:w="108" w:type="dxa"/>
              </w:tblCellMar>
            </w:tblPr>
            <w:tblGrid>
              <w:gridCol w:w="4413"/>
              <w:gridCol w:w="3047"/>
            </w:tblGrid>
            <w:tr>
              <w:tblPrEx>
                <w:tblCellMar>
                  <w:top w:w="0" w:type="dxa"/>
                  <w:left w:w="108" w:type="dxa"/>
                  <w:bottom w:w="0" w:type="dxa"/>
                  <w:right w:w="108" w:type="dxa"/>
                </w:tblCellMar>
              </w:tblPrEx>
              <w:tc>
                <w:tcPr>
                  <w:tcW w:w="2958" w:type="pct"/>
                  <w:shd w:val="clear" w:color="auto" w:fill="auto"/>
                </w:tcPr>
                <w:tbl>
                  <w:tblPr>
                    <w:tblStyle w:val="5"/>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9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854" w:type="dxa"/>
                        <w:shd w:val="clear" w:color="auto" w:fill="auto"/>
                      </w:tcPr>
                      <w:p>
                        <w:pPr>
                          <w:snapToGrid w:val="0"/>
                          <w:rPr>
                            <w:b/>
                            <w:sz w:val="11"/>
                            <w:szCs w:val="11"/>
                          </w:rPr>
                        </w:pPr>
                        <w:r>
                          <w:rPr>
                            <w:b/>
                            <w:sz w:val="11"/>
                            <w:szCs w:val="11"/>
                          </w:rPr>
                          <w:t>STANDARDZUBEHÖR</w:t>
                        </w:r>
                      </w:p>
                    </w:tc>
                  </w:tr>
                </w:tbl>
                <w:p>
                  <w:pPr>
                    <w:tabs>
                      <w:tab w:val="left" w:pos="3600"/>
                    </w:tabs>
                    <w:snapToGrid w:val="0"/>
                    <w:rPr>
                      <w:sz w:val="11"/>
                      <w:szCs w:val="11"/>
                    </w:rPr>
                  </w:pPr>
                  <w:r>
                    <w:rPr>
                      <w:sz w:val="11"/>
                      <w:szCs w:val="11"/>
                    </w:rPr>
                    <w:t>(1) Stahlkoffer</w:t>
                  </w:r>
                  <w:r>
                    <w:rPr>
                      <w:sz w:val="11"/>
                      <w:szCs w:val="11"/>
                      <w:u w:val="dotted"/>
                    </w:rPr>
                    <w:tab/>
                  </w:r>
                  <w:r>
                    <w:rPr>
                      <w:sz w:val="11"/>
                      <w:szCs w:val="11"/>
                    </w:rPr>
                    <w:t>1</w:t>
                  </w:r>
                </w:p>
                <w:p>
                  <w:pPr>
                    <w:tabs>
                      <w:tab w:val="left" w:pos="3600"/>
                    </w:tabs>
                    <w:snapToGrid w:val="0"/>
                    <w:rPr>
                      <w:sz w:val="11"/>
                      <w:szCs w:val="11"/>
                    </w:rPr>
                  </w:pPr>
                  <w:r>
                    <w:rPr>
                      <w:sz w:val="11"/>
                      <w:szCs w:val="11"/>
                    </w:rPr>
                    <w:t>(2) Bullspitze (Gesamtlänge 4,0 mm)</w:t>
                  </w:r>
                  <w:r>
                    <w:rPr>
                      <w:sz w:val="11"/>
                      <w:szCs w:val="11"/>
                      <w:u w:val="dotted"/>
                    </w:rPr>
                    <w:tab/>
                  </w:r>
                  <w:r>
                    <w:rPr>
                      <w:sz w:val="11"/>
                      <w:szCs w:val="11"/>
                    </w:rPr>
                    <w:t>1</w:t>
                  </w:r>
                </w:p>
                <w:p>
                  <w:pPr>
                    <w:tabs>
                      <w:tab w:val="left" w:pos="3600"/>
                    </w:tabs>
                    <w:snapToGrid w:val="0"/>
                    <w:rPr>
                      <w:sz w:val="11"/>
                      <w:szCs w:val="11"/>
                    </w:rPr>
                  </w:pPr>
                  <w:r>
                    <w:rPr>
                      <w:sz w:val="11"/>
                      <w:szCs w:val="11"/>
                    </w:rPr>
                    <w:t>(3) Ölzuführung</w:t>
                  </w:r>
                  <w:r>
                    <w:rPr>
                      <w:sz w:val="11"/>
                      <w:szCs w:val="11"/>
                      <w:u w:val="dotted"/>
                    </w:rPr>
                    <w:tab/>
                  </w:r>
                  <w:r>
                    <w:rPr>
                      <w:sz w:val="11"/>
                      <w:szCs w:val="11"/>
                    </w:rPr>
                    <w:t>1</w:t>
                  </w:r>
                </w:p>
                <w:p>
                  <w:pPr>
                    <w:tabs>
                      <w:tab w:val="left" w:pos="3600"/>
                    </w:tabs>
                    <w:snapToGrid w:val="0"/>
                    <w:rPr>
                      <w:sz w:val="11"/>
                      <w:szCs w:val="11"/>
                    </w:rPr>
                  </w:pPr>
                  <w:r>
                    <w:rPr>
                      <w:sz w:val="11"/>
                      <w:szCs w:val="11"/>
                    </w:rPr>
                    <w:t>(4) Sechskant-Stangenschlüssel</w:t>
                  </w:r>
                  <w:r>
                    <w:rPr>
                      <w:sz w:val="11"/>
                      <w:szCs w:val="11"/>
                      <w:u w:val="dotted"/>
                    </w:rPr>
                    <w:tab/>
                  </w:r>
                  <w:r>
                    <w:rPr>
                      <w:sz w:val="11"/>
                      <w:szCs w:val="11"/>
                    </w:rPr>
                    <w:t>2</w:t>
                  </w:r>
                </w:p>
                <w:p>
                  <w:pPr>
                    <w:tabs>
                      <w:tab w:val="left" w:pos="3600"/>
                    </w:tabs>
                    <w:snapToGrid w:val="0"/>
                    <w:rPr>
                      <w:sz w:val="11"/>
                      <w:szCs w:val="11"/>
                    </w:rPr>
                  </w:pPr>
                  <w:r>
                    <w:rPr>
                      <w:sz w:val="11"/>
                      <w:szCs w:val="11"/>
                    </w:rPr>
                    <w:t>(5) Schraubenschlüssel</w:t>
                  </w:r>
                  <w:r>
                    <w:rPr>
                      <w:sz w:val="11"/>
                      <w:szCs w:val="11"/>
                      <w:u w:val="dotted"/>
                    </w:rPr>
                    <w:tab/>
                  </w:r>
                  <w:r>
                    <w:rPr>
                      <w:sz w:val="11"/>
                      <w:szCs w:val="11"/>
                    </w:rPr>
                    <w:t>1</w:t>
                  </w:r>
                </w:p>
                <w:p>
                  <w:pPr>
                    <w:snapToGrid w:val="0"/>
                    <w:rPr>
                      <w:sz w:val="11"/>
                      <w:szCs w:val="11"/>
                    </w:rPr>
                  </w:pPr>
                  <w:r>
                    <w:rPr>
                      <w:sz w:val="11"/>
                      <w:szCs w:val="11"/>
                    </w:rPr>
                    <w:t>Das Standardzubehör kann ohne vorherige Ankündigung geändert werden.</w:t>
                  </w:r>
                </w:p>
                <w:p>
                  <w:pPr>
                    <w:snapToGrid w:val="0"/>
                    <w:rPr>
                      <w:rFonts w:hint="eastAsia"/>
                      <w:sz w:val="11"/>
                      <w:szCs w:val="11"/>
                    </w:rPr>
                  </w:pPr>
                </w:p>
              </w:tc>
              <w:tc>
                <w:tcPr>
                  <w:tcW w:w="2042" w:type="pct"/>
                  <w:vMerge w:val="restart"/>
                  <w:shd w:val="clear" w:color="auto" w:fill="auto"/>
                </w:tcPr>
                <w:p>
                  <w:pPr>
                    <w:snapToGrid w:val="0"/>
                    <w:ind w:left="420" w:leftChars="200"/>
                    <w:rPr>
                      <w:sz w:val="11"/>
                      <w:szCs w:val="11"/>
                    </w:rPr>
                  </w:pPr>
                  <w:r>
                    <w:rPr>
                      <w:sz w:val="11"/>
                      <w:szCs w:val="11"/>
                    </w:rPr>
                    <w:t>○ Elektrohammeröl (ein Liter)</w:t>
                  </w:r>
                </w:p>
                <w:p>
                  <w:pPr>
                    <w:snapToGrid w:val="0"/>
                    <w:ind w:left="420" w:leftChars="200"/>
                    <w:rPr>
                      <w:rFonts w:hint="eastAsia"/>
                      <w:sz w:val="11"/>
                      <w:szCs w:val="11"/>
                    </w:rPr>
                  </w:pPr>
                  <w:r>
                    <w:rPr>
                      <w:sz w:val="11"/>
                      <w:szCs w:val="11"/>
                    </w:rPr>
                    <w:t xml:space="preserve">  (Art.-Nr. 955009)</w:t>
                  </w:r>
                </w:p>
                <w:p>
                  <w:pPr>
                    <w:snapToGrid w:val="0"/>
                    <w:rPr>
                      <w:sz w:val="11"/>
                      <w:szCs w:val="11"/>
                    </w:rPr>
                  </w:pPr>
                  <w:r>
                    <w:rPr>
                      <w:rFonts w:hint="default"/>
                      <w:sz w:val="11"/>
                      <w:szCs w:val="11"/>
                      <w:lang w:val="de-DE"/>
                    </w:rPr>
                    <w:t>Sonderz</w:t>
                  </w:r>
                  <w:r>
                    <w:rPr>
                      <w:sz w:val="11"/>
                      <w:szCs w:val="11"/>
                    </w:rPr>
                    <w:t>ubehör kann ohne vorherige Ankündigung geändert werden.</w:t>
                  </w:r>
                </w:p>
                <w:p>
                  <w:pPr>
                    <w:snapToGrid w:val="0"/>
                    <w:rPr>
                      <w:sz w:val="11"/>
                      <w:szCs w:val="11"/>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9" w:type="dxa"/>
                        <w:tcBorders>
                          <w:top w:val="single" w:color="auto" w:sz="4" w:space="0"/>
                          <w:left w:val="nil"/>
                          <w:bottom w:val="single" w:color="auto" w:sz="4" w:space="0"/>
                          <w:right w:val="nil"/>
                        </w:tcBorders>
                        <w:shd w:val="clear" w:color="auto" w:fill="auto"/>
                      </w:tcPr>
                      <w:p>
                        <w:pPr>
                          <w:snapToGrid w:val="0"/>
                          <w:rPr>
                            <w:rFonts w:hint="eastAsia"/>
                            <w:b/>
                            <w:sz w:val="11"/>
                            <w:szCs w:val="11"/>
                          </w:rPr>
                        </w:pPr>
                        <w:r>
                          <w:rPr>
                            <w:b/>
                            <w:sz w:val="11"/>
                            <w:szCs w:val="11"/>
                          </w:rPr>
                          <w:t>EINSATZBEREICHE</w:t>
                        </w:r>
                      </w:p>
                    </w:tc>
                  </w:tr>
                </w:tbl>
                <w:p>
                  <w:pPr>
                    <w:snapToGrid w:val="0"/>
                    <w:rPr>
                      <w:sz w:val="11"/>
                      <w:szCs w:val="11"/>
                    </w:rPr>
                  </w:pPr>
                  <w:r>
                    <w:rPr>
                      <w:sz w:val="11"/>
                      <w:szCs w:val="11"/>
                    </w:rPr>
                    <w:t>C Zerkleinern</w:t>
                  </w:r>
                </w:p>
                <w:p>
                  <w:pPr>
                    <w:snapToGrid w:val="0"/>
                    <w:ind w:left="420" w:hanging="420"/>
                    <w:rPr>
                      <w:sz w:val="11"/>
                      <w:szCs w:val="11"/>
                    </w:rPr>
                  </w:pPr>
                  <w:r>
                    <w:rPr>
                      <w:sz w:val="11"/>
                      <w:szCs w:val="11"/>
                    </w:rPr>
                    <w:t>○</w:t>
                  </w:r>
                  <w:r>
                    <w:rPr>
                      <w:sz w:val="11"/>
                      <w:szCs w:val="11"/>
                    </w:rPr>
                    <w:tab/>
                  </w:r>
                  <w:r>
                    <w:rPr>
                      <w:sz w:val="11"/>
                      <w:szCs w:val="11"/>
                    </w:rPr>
                    <w:t>Beton, Zerkleinern, Graben und Quadrieren. (Anwendungsbeispiele) Installation von Rohrleitungen und Verkabelung, Installation von Sanitäranlagen, Maschineninstallation, Wasserversorgung und Entwässerung, Innenausbau, Hafenanlagen und andere Tiefbauarbeiten.</w:t>
                  </w:r>
                </w:p>
                <w:p>
                  <w:pPr>
                    <w:snapToGrid w:val="0"/>
                    <w:ind w:left="420" w:hanging="420"/>
                    <w:rPr>
                      <w:sz w:val="11"/>
                      <w:szCs w:val="11"/>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99" w:type="dxa"/>
                        <w:tcBorders>
                          <w:top w:val="single" w:color="auto" w:sz="4" w:space="0"/>
                          <w:left w:val="nil"/>
                          <w:bottom w:val="single" w:color="auto" w:sz="4" w:space="0"/>
                          <w:right w:val="nil"/>
                        </w:tcBorders>
                        <w:shd w:val="clear" w:color="auto" w:fill="auto"/>
                      </w:tcPr>
                      <w:p>
                        <w:pPr>
                          <w:snapToGrid w:val="0"/>
                          <w:rPr>
                            <w:rFonts w:hint="eastAsia"/>
                            <w:b/>
                            <w:sz w:val="11"/>
                            <w:szCs w:val="11"/>
                          </w:rPr>
                        </w:pPr>
                        <w:r>
                          <w:rPr>
                            <w:b/>
                            <w:sz w:val="11"/>
                            <w:szCs w:val="11"/>
                          </w:rPr>
                          <w:t>VOR DEM BETRIEB</w:t>
                        </w:r>
                      </w:p>
                    </w:tc>
                  </w:tr>
                </w:tbl>
                <w:p>
                  <w:pPr>
                    <w:snapToGrid w:val="0"/>
                    <w:rPr>
                      <w:b/>
                      <w:sz w:val="11"/>
                      <w:szCs w:val="11"/>
                    </w:rPr>
                  </w:pPr>
                  <w:r>
                    <w:rPr>
                      <w:b/>
                      <w:sz w:val="11"/>
                      <w:szCs w:val="11"/>
                    </w:rPr>
                    <w:t>1. Stromquelle</w:t>
                  </w:r>
                </w:p>
                <w:p>
                  <w:pPr>
                    <w:snapToGrid w:val="0"/>
                    <w:rPr>
                      <w:sz w:val="11"/>
                      <w:szCs w:val="11"/>
                    </w:rPr>
                  </w:pPr>
                  <w:r>
                    <w:rPr>
                      <w:rFonts w:hint="default"/>
                      <w:sz w:val="11"/>
                      <w:szCs w:val="11"/>
                      <w:lang w:val="de-DE"/>
                    </w:rPr>
                    <w:t>Kontrollieren</w:t>
                  </w:r>
                  <w:r>
                    <w:rPr>
                      <w:sz w:val="11"/>
                      <w:szCs w:val="11"/>
                    </w:rPr>
                    <w:t xml:space="preserve"> Sie, dass die zu verwendende Stromquelle mit den auf dem Typenschild des Geräts angegebenen Leistungsanforderungen übereinstimmt.</w:t>
                  </w:r>
                </w:p>
                <w:p>
                  <w:pPr>
                    <w:snapToGrid w:val="0"/>
                    <w:rPr>
                      <w:b/>
                      <w:sz w:val="11"/>
                      <w:szCs w:val="11"/>
                    </w:rPr>
                  </w:pPr>
                  <w:r>
                    <w:rPr>
                      <w:b/>
                      <w:sz w:val="11"/>
                      <w:szCs w:val="11"/>
                    </w:rPr>
                    <w:t>2. Erdung</w:t>
                  </w:r>
                </w:p>
                <w:p>
                  <w:pPr>
                    <w:snapToGrid w:val="0"/>
                    <w:rPr>
                      <w:sz w:val="11"/>
                      <w:szCs w:val="11"/>
                    </w:rPr>
                  </w:pPr>
                  <w:r>
                    <w:rPr>
                      <w:sz w:val="11"/>
                      <w:szCs w:val="11"/>
                    </w:rPr>
                    <w:t>Dieses Gerät sollte während des Gebrauchs geerdet sein, um den Bediener vor Stromschlägen zu schützen. Das Gerät ist mit einem dreiadrigen Kabel und einem geerdeten Stecker ausgestattet, der in eine geeignete Erdungssteckdose passt. Der grüne (oder grün-gelbe) Leiter des Kabels ist der Erdungsdraht. Schließen Sie den grünen (oder grün-gelben) Draht niemals an einen stromführenden Anschluss an.</w:t>
                  </w:r>
                </w:p>
                <w:p>
                  <w:pPr>
                    <w:snapToGrid w:val="0"/>
                    <w:rPr>
                      <w:b/>
                      <w:sz w:val="11"/>
                      <w:szCs w:val="11"/>
                    </w:rPr>
                  </w:pPr>
                  <w:r>
                    <w:rPr>
                      <w:b/>
                      <w:sz w:val="11"/>
                      <w:szCs w:val="11"/>
                    </w:rPr>
                    <w:t>3. Netzschalter</w:t>
                  </w:r>
                </w:p>
                <w:p>
                  <w:pPr>
                    <w:snapToGrid w:val="0"/>
                    <w:rPr>
                      <w:sz w:val="11"/>
                      <w:szCs w:val="11"/>
                    </w:rPr>
                  </w:pPr>
                  <w:r>
                    <w:rPr>
                      <w:rFonts w:hint="default"/>
                      <w:sz w:val="11"/>
                      <w:szCs w:val="11"/>
                      <w:lang w:val="de-DE"/>
                    </w:rPr>
                    <w:t>Kontrollieren</w:t>
                  </w:r>
                  <w:r>
                    <w:rPr>
                      <w:sz w:val="11"/>
                      <w:szCs w:val="11"/>
                    </w:rPr>
                    <w:t xml:space="preserve"> Sie, dass der Netzschalter in der Position OFF steht. Wenn der Stecker an eine Steckdose angeschlossen wird, während sich der Netzschalter in der Position ON befindet, wird das Elektrowerkzeug sofort in Betrieb genommen, was zu schweren Unfällen führen kann.</w:t>
                  </w:r>
                </w:p>
                <w:p>
                  <w:pPr>
                    <w:snapToGrid w:val="0"/>
                    <w:rPr>
                      <w:b/>
                      <w:sz w:val="11"/>
                      <w:szCs w:val="11"/>
                    </w:rPr>
                  </w:pPr>
                  <w:r>
                    <w:rPr>
                      <w:b/>
                      <w:sz w:val="11"/>
                      <w:szCs w:val="11"/>
                    </w:rPr>
                    <w:t>4. Verlängerungskabel</w:t>
                  </w:r>
                </w:p>
                <w:p>
                  <w:pPr>
                    <w:snapToGrid w:val="0"/>
                    <w:rPr>
                      <w:sz w:val="11"/>
                      <w:szCs w:val="11"/>
                    </w:rPr>
                  </w:pPr>
                  <w:r>
                    <w:rPr>
                      <w:sz w:val="11"/>
                      <w:szCs w:val="11"/>
                    </w:rPr>
                    <w:t>Wenn der Arbeitsbereich von der Stromquelle entfernt ist, verwenden Sie ein Verlängerungskabel mit ausreichender Stärke und Nennkapazität. Das Verlängerungskabel sollte so kurz wie möglich gehalten werden.</w:t>
                  </w:r>
                </w:p>
                <w:p>
                  <w:pPr>
                    <w:snapToGrid w:val="0"/>
                    <w:rPr>
                      <w:sz w:val="11"/>
                      <w:szCs w:val="11"/>
                    </w:rPr>
                  </w:pPr>
                  <w:r>
                    <w:rPr>
                      <w:b/>
                      <w:sz w:val="11"/>
                      <w:szCs w:val="11"/>
                    </w:rPr>
                    <w:t>5. Ölzufuhr</w:t>
                  </w:r>
                  <w:r>
                    <w:rPr>
                      <w:sz w:val="11"/>
                      <w:szCs w:val="11"/>
                    </w:rPr>
                    <w:t xml:space="preserve"> </w:t>
                  </w:r>
                  <w:r>
                    <w:rPr>
                      <w:b/>
                      <w:sz w:val="11"/>
                      <w:szCs w:val="11"/>
                    </w:rPr>
                    <w:t>(siehe Abschnitt über Ölzufuhr)</w:t>
                  </w:r>
                </w:p>
                <w:p>
                  <w:pPr>
                    <w:snapToGrid w:val="0"/>
                    <w:rPr>
                      <w:sz w:val="11"/>
                      <w:szCs w:val="11"/>
                    </w:rPr>
                  </w:pPr>
                  <w:r>
                    <w:rPr>
                      <w:sz w:val="11"/>
                      <w:szCs w:val="11"/>
                    </w:rPr>
                    <w:t xml:space="preserve">Entfernen Sie vor der Verwendung des Elektrowerkzeugs den Ölstandsanzeiger und füllen Sie den Öltank nicht mit dem mitgelieferten Öl auf (der Öltank ist zwar eingebaut, enthält aber nur eine kleine Menge Öl, wenn er vom </w:t>
                  </w:r>
                  <w:r>
                    <w:rPr>
                      <w:rFonts w:hint="default"/>
                      <w:sz w:val="11"/>
                      <w:szCs w:val="11"/>
                      <w:lang w:val="de-DE"/>
                    </w:rPr>
                    <w:t>Herstellw</w:t>
                  </w:r>
                  <w:r>
                    <w:rPr>
                      <w:sz w:val="11"/>
                      <w:szCs w:val="11"/>
                    </w:rPr>
                    <w:t>erk geliefert wird).</w:t>
                  </w:r>
                </w:p>
                <w:p>
                  <w:pPr>
                    <w:snapToGrid w:val="0"/>
                    <w:rPr>
                      <w:b/>
                      <w:sz w:val="11"/>
                      <w:szCs w:val="11"/>
                    </w:rPr>
                  </w:pPr>
                  <w:r>
                    <w:rPr>
                      <w:b/>
                      <w:sz w:val="11"/>
                      <w:szCs w:val="11"/>
                    </w:rPr>
                    <w:t>6. Montage eines Werkzeugs</w:t>
                  </w:r>
                </w:p>
                <w:p>
                  <w:pPr>
                    <w:snapToGrid w:val="0"/>
                    <w:ind w:left="550" w:hanging="550" w:hangingChars="500"/>
                    <w:rPr>
                      <w:sz w:val="11"/>
                      <w:szCs w:val="11"/>
                    </w:rPr>
                  </w:pPr>
                  <w:r>
                    <w:rPr>
                      <w:sz w:val="11"/>
                      <w:szCs w:val="11"/>
                    </w:rPr>
                    <w:t xml:space="preserve">Hinweis: Bei der Handhabung von Flachmeißeln, Kaltmeißeln und anderem Zubehör. Es wird empfohlen, </w:t>
                  </w:r>
                  <w:r>
                    <w:rPr>
                      <w:sz w:val="11"/>
                      <w:szCs w:val="11"/>
                    </w:rPr>
                    <w:br w:type="textWrapping"/>
                  </w:r>
                  <w:r>
                    <w:rPr>
                      <w:rFonts w:hint="default"/>
                      <w:sz w:val="11"/>
                      <w:szCs w:val="11"/>
                      <w:lang w:val="de-DE"/>
                    </w:rPr>
                    <w:t>S</w:t>
                  </w:r>
                  <w:r>
                    <w:rPr>
                      <w:sz w:val="11"/>
                      <w:szCs w:val="11"/>
                    </w:rPr>
                    <w:t>tandardwerkzeuge zu verwenden, um einen besseren Betrieb zu gewährleisten.</w:t>
                  </w:r>
                </w:p>
                <w:p>
                  <w:pPr>
                    <w:snapToGrid w:val="0"/>
                    <w:ind w:left="550" w:hanging="550" w:hangingChars="500"/>
                    <w:rPr>
                      <w:sz w:val="11"/>
                      <w:szCs w:val="11"/>
                    </w:rPr>
                  </w:pPr>
                  <w:r>
                    <w:rPr>
                      <w:sz w:val="11"/>
                      <w:szCs w:val="11"/>
                    </w:rPr>
                    <w:t>(1) Drehen Sie den Anschlaghebel um 180 im Uhrzeigersinn, während Sie ihn zu sich heranziehen. Führen Sie</w:t>
                  </w:r>
                  <w:r>
                    <w:rPr>
                      <w:sz w:val="11"/>
                      <w:szCs w:val="11"/>
                    </w:rPr>
                    <w:br w:type="textWrapping"/>
                  </w:r>
                  <w:r>
                    <w:rPr>
                      <w:sz w:val="11"/>
                      <w:szCs w:val="11"/>
                    </w:rPr>
                    <w:t>dann den Schaft des Werkzeugs in das Sechskantloch an der Frontabdeckung ein. (Abb.1)</w:t>
                  </w:r>
                </w:p>
                <w:p>
                  <w:pPr>
                    <w:snapToGrid w:val="0"/>
                    <w:ind w:left="550" w:hanging="550" w:hangingChars="500"/>
                    <w:rPr>
                      <w:rFonts w:hint="eastAsia"/>
                      <w:sz w:val="11"/>
                      <w:szCs w:val="11"/>
                    </w:rPr>
                  </w:pPr>
                  <w:r>
                    <w:rPr>
                      <w:sz w:val="11"/>
                      <w:szCs w:val="11"/>
                    </w:rPr>
                    <w:t xml:space="preserve">(2) Klemmen Sie das Werkzeug fest, indem Sie den Anschlaghebel eine halbe Umdrehung in die entgegengesetzte </w:t>
                  </w:r>
                  <w:r>
                    <w:rPr>
                      <w:sz w:val="11"/>
                      <w:szCs w:val="11"/>
                    </w:rPr>
                    <w:br w:type="textWrapping"/>
                  </w:r>
                  <w:r>
                    <w:rPr>
                      <w:sz w:val="11"/>
                      <w:szCs w:val="11"/>
                    </w:rPr>
                    <w:t>Richtung drehen. (Abb.2)</w:t>
                  </w:r>
                </w:p>
              </w:tc>
            </w:tr>
            <w:tr>
              <w:tblPrEx>
                <w:tblCellMar>
                  <w:top w:w="0" w:type="dxa"/>
                  <w:left w:w="108" w:type="dxa"/>
                  <w:bottom w:w="0" w:type="dxa"/>
                  <w:right w:w="108" w:type="dxa"/>
                </w:tblCellMar>
              </w:tblPrEx>
              <w:tc>
                <w:tcPr>
                  <w:tcW w:w="2958" w:type="pct"/>
                  <w:shd w:val="clear" w:color="auto" w:fill="auto"/>
                </w:tcPr>
                <w:tbl>
                  <w:tblPr>
                    <w:tblStyle w:val="5"/>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9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9854" w:type="dxa"/>
                        <w:shd w:val="clear" w:color="auto" w:fill="auto"/>
                      </w:tcPr>
                      <w:p>
                        <w:pPr>
                          <w:snapToGrid w:val="0"/>
                          <w:rPr>
                            <w:b/>
                            <w:sz w:val="11"/>
                            <w:szCs w:val="11"/>
                          </w:rPr>
                        </w:pPr>
                        <w:r>
                          <w:rPr>
                            <w:b/>
                            <w:sz w:val="11"/>
                            <w:szCs w:val="11"/>
                          </w:rPr>
                          <w:t>OPTIONALES ZUBEHÖR (Separat zu erwerben)</w:t>
                        </w:r>
                      </w:p>
                    </w:tc>
                  </w:tr>
                </w:tbl>
                <w:p>
                  <w:pPr>
                    <w:snapToGrid w:val="0"/>
                    <w:ind w:left="420" w:leftChars="200"/>
                    <w:rPr>
                      <w:sz w:val="11"/>
                      <w:szCs w:val="11"/>
                    </w:rPr>
                  </w:pPr>
                  <w:r>
                    <w:rPr>
                      <w:sz w:val="11"/>
                      <w:szCs w:val="11"/>
                    </w:rPr>
                    <w:t>○ Schneidegerät (zum Zerkleinern von Asphall)</w:t>
                  </w:r>
                </w:p>
                <w:p>
                  <w:pPr>
                    <w:snapToGrid w:val="0"/>
                    <w:ind w:left="420" w:leftChars="200"/>
                    <w:rPr>
                      <w:sz w:val="11"/>
                      <w:szCs w:val="11"/>
                    </w:rPr>
                  </w:pPr>
                  <w:r>
                    <w:rPr>
                      <w:sz w:val="11"/>
                      <w:szCs w:val="11"/>
                    </w:rPr>
                    <w:drawing>
                      <wp:inline distT="0" distB="0" distL="114300" distR="114300">
                        <wp:extent cx="1514475" cy="2952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1514475" cy="295275"/>
                                </a:xfrm>
                                <a:prstGeom prst="rect">
                                  <a:avLst/>
                                </a:prstGeom>
                                <a:noFill/>
                                <a:ln>
                                  <a:noFill/>
                                </a:ln>
                              </pic:spPr>
                            </pic:pic>
                          </a:graphicData>
                        </a:graphic>
                      </wp:inline>
                    </w:drawing>
                  </w:r>
                </w:p>
                <w:p>
                  <w:pPr>
                    <w:snapToGrid w:val="0"/>
                    <w:ind w:left="420" w:leftChars="200"/>
                    <w:rPr>
                      <w:sz w:val="11"/>
                      <w:szCs w:val="11"/>
                    </w:rPr>
                  </w:pPr>
                  <w:r>
                    <w:rPr>
                      <w:sz w:val="11"/>
                      <w:szCs w:val="11"/>
                    </w:rPr>
                    <w:t>Gesamtlänge</w:t>
                  </w:r>
                  <w:r>
                    <w:rPr>
                      <w:sz w:val="11"/>
                      <w:szCs w:val="11"/>
                    </w:rPr>
                    <w:tab/>
                  </w:r>
                  <w:r>
                    <w:rPr>
                      <w:sz w:val="11"/>
                      <w:szCs w:val="11"/>
                    </w:rPr>
                    <w:t>410mm</w:t>
                  </w:r>
                </w:p>
                <w:p>
                  <w:pPr>
                    <w:snapToGrid w:val="0"/>
                    <w:ind w:left="420" w:leftChars="200"/>
                    <w:rPr>
                      <w:sz w:val="11"/>
                      <w:szCs w:val="11"/>
                    </w:rPr>
                  </w:pPr>
                  <w:r>
                    <w:rPr>
                      <w:sz w:val="11"/>
                      <w:szCs w:val="11"/>
                    </w:rPr>
                    <w:t>Breite</w:t>
                  </w:r>
                  <w:r>
                    <w:rPr>
                      <w:sz w:val="11"/>
                      <w:szCs w:val="11"/>
                    </w:rPr>
                    <w:tab/>
                  </w:r>
                  <w:r>
                    <w:rPr>
                      <w:sz w:val="11"/>
                      <w:szCs w:val="11"/>
                    </w:rPr>
                    <w:tab/>
                  </w:r>
                  <w:r>
                    <w:rPr>
                      <w:sz w:val="11"/>
                      <w:szCs w:val="11"/>
                    </w:rPr>
                    <w:t>75mm</w:t>
                  </w:r>
                </w:p>
                <w:p>
                  <w:pPr>
                    <w:snapToGrid w:val="0"/>
                    <w:ind w:left="420" w:leftChars="200"/>
                    <w:rPr>
                      <w:sz w:val="11"/>
                      <w:szCs w:val="11"/>
                    </w:rPr>
                  </w:pPr>
                  <w:r>
                    <w:rPr>
                      <w:sz w:val="11"/>
                      <w:szCs w:val="11"/>
                    </w:rPr>
                    <w:t>Art.-Nr.</w:t>
                  </w:r>
                  <w:r>
                    <w:rPr>
                      <w:sz w:val="11"/>
                      <w:szCs w:val="11"/>
                    </w:rPr>
                    <w:tab/>
                  </w:r>
                  <w:r>
                    <w:rPr>
                      <w:sz w:val="11"/>
                      <w:szCs w:val="11"/>
                    </w:rPr>
                    <w:tab/>
                  </w:r>
                  <w:r>
                    <w:rPr>
                      <w:sz w:val="11"/>
                      <w:szCs w:val="11"/>
                    </w:rPr>
                    <w:t>944964</w:t>
                  </w:r>
                </w:p>
                <w:p>
                  <w:pPr>
                    <w:snapToGrid w:val="0"/>
                    <w:ind w:left="420" w:leftChars="200"/>
                    <w:rPr>
                      <w:rFonts w:hint="eastAsia"/>
                      <w:sz w:val="11"/>
                      <w:szCs w:val="11"/>
                    </w:rPr>
                  </w:pPr>
                </w:p>
                <w:p>
                  <w:pPr>
                    <w:snapToGrid w:val="0"/>
                    <w:ind w:left="420" w:leftChars="200"/>
                    <w:rPr>
                      <w:sz w:val="11"/>
                      <w:szCs w:val="11"/>
                    </w:rPr>
                  </w:pPr>
                  <w:r>
                    <w:rPr>
                      <w:sz w:val="11"/>
                      <w:szCs w:val="11"/>
                    </w:rPr>
                    <w:t>○ Kaltmeißel (zum Einstechen und Quadrieren)</w:t>
                  </w:r>
                </w:p>
                <w:p>
                  <w:pPr>
                    <w:snapToGrid w:val="0"/>
                    <w:ind w:left="420" w:leftChars="200"/>
                    <w:rPr>
                      <w:sz w:val="11"/>
                      <w:szCs w:val="11"/>
                    </w:rPr>
                  </w:pPr>
                  <w:r>
                    <w:rPr>
                      <w:sz w:val="11"/>
                      <w:szCs w:val="11"/>
                    </w:rPr>
                    <w:drawing>
                      <wp:inline distT="0" distB="0" distL="114300" distR="114300">
                        <wp:extent cx="1609725" cy="2952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1609725" cy="295275"/>
                                </a:xfrm>
                                <a:prstGeom prst="rect">
                                  <a:avLst/>
                                </a:prstGeom>
                                <a:noFill/>
                                <a:ln>
                                  <a:noFill/>
                                </a:ln>
                              </pic:spPr>
                            </pic:pic>
                          </a:graphicData>
                        </a:graphic>
                      </wp:inline>
                    </w:drawing>
                  </w:r>
                </w:p>
                <w:p>
                  <w:pPr>
                    <w:snapToGrid w:val="0"/>
                    <w:ind w:left="420" w:leftChars="200"/>
                    <w:rPr>
                      <w:sz w:val="11"/>
                      <w:szCs w:val="11"/>
                    </w:rPr>
                  </w:pPr>
                  <w:r>
                    <w:rPr>
                      <w:sz w:val="11"/>
                      <w:szCs w:val="11"/>
                    </w:rPr>
                    <w:t>Gesamtlänge</w:t>
                  </w:r>
                  <w:r>
                    <w:rPr>
                      <w:sz w:val="11"/>
                      <w:szCs w:val="11"/>
                    </w:rPr>
                    <w:tab/>
                  </w:r>
                  <w:r>
                    <w:rPr>
                      <w:sz w:val="11"/>
                      <w:szCs w:val="11"/>
                    </w:rPr>
                    <w:t>410mm</w:t>
                  </w:r>
                </w:p>
                <w:p>
                  <w:pPr>
                    <w:snapToGrid w:val="0"/>
                    <w:ind w:left="420" w:leftChars="200"/>
                    <w:rPr>
                      <w:sz w:val="11"/>
                      <w:szCs w:val="11"/>
                    </w:rPr>
                  </w:pPr>
                  <w:r>
                    <w:rPr>
                      <w:sz w:val="11"/>
                      <w:szCs w:val="11"/>
                    </w:rPr>
                    <w:t>Art.-Nr.</w:t>
                  </w:r>
                  <w:r>
                    <w:rPr>
                      <w:sz w:val="11"/>
                      <w:szCs w:val="11"/>
                    </w:rPr>
                    <w:tab/>
                  </w:r>
                  <w:r>
                    <w:rPr>
                      <w:sz w:val="11"/>
                      <w:szCs w:val="11"/>
                    </w:rPr>
                    <w:tab/>
                  </w:r>
                  <w:r>
                    <w:rPr>
                      <w:sz w:val="11"/>
                      <w:szCs w:val="11"/>
                    </w:rPr>
                    <w:t>944962</w:t>
                  </w:r>
                </w:p>
                <w:p>
                  <w:pPr>
                    <w:snapToGrid w:val="0"/>
                    <w:ind w:left="420" w:leftChars="200"/>
                    <w:rPr>
                      <w:rFonts w:hint="eastAsia"/>
                      <w:sz w:val="11"/>
                      <w:szCs w:val="11"/>
                    </w:rPr>
                  </w:pPr>
                </w:p>
                <w:p>
                  <w:pPr>
                    <w:snapToGrid w:val="0"/>
                    <w:ind w:left="420" w:leftChars="200"/>
                    <w:rPr>
                      <w:sz w:val="11"/>
                      <w:szCs w:val="11"/>
                    </w:rPr>
                  </w:pPr>
                  <w:r>
                    <w:rPr>
                      <w:sz w:val="11"/>
                      <w:szCs w:val="11"/>
                    </w:rPr>
                    <w:t>○ Stampfer (zum Feststampfen von Sand und Schotter)</w:t>
                  </w:r>
                </w:p>
                <w:p>
                  <w:pPr>
                    <w:snapToGrid w:val="0"/>
                    <w:ind w:left="420" w:leftChars="200"/>
                    <w:rPr>
                      <w:sz w:val="11"/>
                      <w:szCs w:val="11"/>
                    </w:rPr>
                  </w:pPr>
                  <w:r>
                    <w:rPr>
                      <w:sz w:val="11"/>
                      <w:szCs w:val="11"/>
                    </w:rPr>
                    <w:drawing>
                      <wp:inline distT="0" distB="0" distL="114300" distR="114300">
                        <wp:extent cx="1628775" cy="4762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628775" cy="476250"/>
                                </a:xfrm>
                                <a:prstGeom prst="rect">
                                  <a:avLst/>
                                </a:prstGeom>
                                <a:noFill/>
                                <a:ln>
                                  <a:noFill/>
                                </a:ln>
                              </pic:spPr>
                            </pic:pic>
                          </a:graphicData>
                        </a:graphic>
                      </wp:inline>
                    </w:drawing>
                  </w:r>
                </w:p>
                <w:p>
                  <w:pPr>
                    <w:snapToGrid w:val="0"/>
                    <w:ind w:left="420" w:leftChars="200"/>
                    <w:rPr>
                      <w:sz w:val="11"/>
                      <w:szCs w:val="11"/>
                    </w:rPr>
                  </w:pPr>
                  <w:r>
                    <w:rPr>
                      <w:sz w:val="11"/>
                      <w:szCs w:val="11"/>
                    </w:rPr>
                    <w:t>Stampfer + Stiel</w:t>
                  </w:r>
                </w:p>
                <w:p>
                  <w:pPr>
                    <w:snapToGrid w:val="0"/>
                    <w:ind w:left="420" w:leftChars="200"/>
                    <w:rPr>
                      <w:sz w:val="11"/>
                      <w:szCs w:val="11"/>
                    </w:rPr>
                  </w:pPr>
                  <w:r>
                    <w:rPr>
                      <w:sz w:val="11"/>
                      <w:szCs w:val="11"/>
                    </w:rPr>
                    <w:t>Stampfer</w:t>
                  </w:r>
                </w:p>
                <w:p>
                  <w:pPr>
                    <w:snapToGrid w:val="0"/>
                    <w:ind w:left="420" w:leftChars="200"/>
                    <w:rPr>
                      <w:sz w:val="11"/>
                      <w:szCs w:val="11"/>
                    </w:rPr>
                  </w:pPr>
                  <w:r>
                    <w:rPr>
                      <w:sz w:val="11"/>
                      <w:szCs w:val="11"/>
                    </w:rPr>
                    <w:t>Außendurchmesser: 200mm</w:t>
                  </w:r>
                </w:p>
                <w:p>
                  <w:pPr>
                    <w:snapToGrid w:val="0"/>
                    <w:ind w:left="420" w:leftChars="200"/>
                    <w:rPr>
                      <w:sz w:val="11"/>
                      <w:szCs w:val="11"/>
                    </w:rPr>
                  </w:pPr>
                  <w:r>
                    <w:rPr>
                      <w:sz w:val="11"/>
                      <w:szCs w:val="11"/>
                    </w:rPr>
                    <w:t xml:space="preserve">Art.-Nr. </w:t>
                  </w:r>
                  <w:r>
                    <w:rPr>
                      <w:sz w:val="11"/>
                      <w:szCs w:val="11"/>
                    </w:rPr>
                    <w:tab/>
                  </w:r>
                  <w:r>
                    <w:rPr>
                      <w:sz w:val="11"/>
                      <w:szCs w:val="11"/>
                    </w:rPr>
                    <w:tab/>
                  </w:r>
                  <w:r>
                    <w:rPr>
                      <w:sz w:val="11"/>
                      <w:szCs w:val="11"/>
                    </w:rPr>
                    <w:t>944965</w:t>
                  </w:r>
                </w:p>
                <w:p>
                  <w:pPr>
                    <w:snapToGrid w:val="0"/>
                    <w:ind w:left="420" w:leftChars="200"/>
                    <w:rPr>
                      <w:sz w:val="11"/>
                      <w:szCs w:val="11"/>
                    </w:rPr>
                  </w:pPr>
                  <w:r>
                    <w:rPr>
                      <w:sz w:val="11"/>
                      <w:szCs w:val="11"/>
                    </w:rPr>
                    <w:t>Stiel</w:t>
                  </w:r>
                </w:p>
                <w:p>
                  <w:pPr>
                    <w:snapToGrid w:val="0"/>
                    <w:ind w:left="420" w:leftChars="200"/>
                    <w:rPr>
                      <w:sz w:val="11"/>
                      <w:szCs w:val="11"/>
                    </w:rPr>
                  </w:pPr>
                  <w:r>
                    <w:rPr>
                      <w:sz w:val="11"/>
                      <w:szCs w:val="11"/>
                    </w:rPr>
                    <w:t xml:space="preserve">Gesamtlänge </w:t>
                  </w:r>
                  <w:r>
                    <w:rPr>
                      <w:sz w:val="11"/>
                      <w:szCs w:val="11"/>
                    </w:rPr>
                    <w:tab/>
                  </w:r>
                  <w:r>
                    <w:rPr>
                      <w:sz w:val="11"/>
                      <w:szCs w:val="11"/>
                    </w:rPr>
                    <w:tab/>
                  </w:r>
                  <w:r>
                    <w:rPr>
                      <w:sz w:val="11"/>
                      <w:szCs w:val="11"/>
                    </w:rPr>
                    <w:t>250mm</w:t>
                  </w:r>
                </w:p>
                <w:p>
                  <w:pPr>
                    <w:snapToGrid w:val="0"/>
                    <w:ind w:left="420" w:leftChars="200"/>
                    <w:rPr>
                      <w:sz w:val="11"/>
                      <w:szCs w:val="11"/>
                    </w:rPr>
                  </w:pPr>
                  <w:r>
                    <w:rPr>
                      <w:sz w:val="11"/>
                      <w:szCs w:val="11"/>
                    </w:rPr>
                    <w:t xml:space="preserve">Art.-Nr. </w:t>
                  </w:r>
                  <w:r>
                    <w:rPr>
                      <w:sz w:val="11"/>
                      <w:szCs w:val="11"/>
                    </w:rPr>
                    <w:tab/>
                  </w:r>
                  <w:r>
                    <w:rPr>
                      <w:sz w:val="11"/>
                      <w:szCs w:val="11"/>
                    </w:rPr>
                    <w:tab/>
                  </w:r>
                  <w:r>
                    <w:rPr>
                      <w:sz w:val="11"/>
                      <w:szCs w:val="11"/>
                    </w:rPr>
                    <w:t>944966</w:t>
                  </w:r>
                </w:p>
                <w:p>
                  <w:pPr>
                    <w:snapToGrid w:val="0"/>
                    <w:ind w:left="420" w:leftChars="200"/>
                    <w:rPr>
                      <w:rFonts w:hint="eastAsia"/>
                      <w:sz w:val="11"/>
                      <w:szCs w:val="11"/>
                    </w:rPr>
                  </w:pPr>
                </w:p>
                <w:p>
                  <w:pPr>
                    <w:snapToGrid w:val="0"/>
                    <w:ind w:left="420" w:leftChars="200"/>
                    <w:rPr>
                      <w:sz w:val="11"/>
                      <w:szCs w:val="11"/>
                    </w:rPr>
                  </w:pPr>
                  <w:r>
                    <w:rPr>
                      <w:sz w:val="11"/>
                      <w:szCs w:val="11"/>
                    </w:rPr>
                    <w:t>○ Schaufel (zum Ausheben des Bodens bei verschiedenen Tiefbauarbeiten)</w:t>
                  </w:r>
                </w:p>
                <w:p>
                  <w:pPr>
                    <w:snapToGrid w:val="0"/>
                    <w:ind w:left="420" w:leftChars="200"/>
                    <w:rPr>
                      <w:sz w:val="11"/>
                      <w:szCs w:val="11"/>
                    </w:rPr>
                  </w:pPr>
                  <w:bookmarkStart w:id="0" w:name="_GoBack"/>
                  <w:r>
                    <w:rPr>
                      <w:sz w:val="11"/>
                      <w:szCs w:val="11"/>
                    </w:rPr>
                    <w:drawing>
                      <wp:inline distT="0" distB="0" distL="114300" distR="114300">
                        <wp:extent cx="2124075" cy="50482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a:stretch>
                                  <a:fillRect/>
                                </a:stretch>
                              </pic:blipFill>
                              <pic:spPr>
                                <a:xfrm>
                                  <a:off x="0" y="0"/>
                                  <a:ext cx="2124075" cy="504825"/>
                                </a:xfrm>
                                <a:prstGeom prst="rect">
                                  <a:avLst/>
                                </a:prstGeom>
                                <a:noFill/>
                                <a:ln>
                                  <a:noFill/>
                                </a:ln>
                              </pic:spPr>
                            </pic:pic>
                          </a:graphicData>
                        </a:graphic>
                      </wp:inline>
                    </w:drawing>
                  </w:r>
                  <w:bookmarkEnd w:id="0"/>
                </w:p>
                <w:p>
                  <w:pPr>
                    <w:snapToGrid w:val="0"/>
                    <w:ind w:left="420" w:leftChars="200"/>
                    <w:rPr>
                      <w:sz w:val="11"/>
                      <w:szCs w:val="11"/>
                    </w:rPr>
                  </w:pPr>
                  <w:r>
                    <w:rPr>
                      <w:sz w:val="11"/>
                      <w:szCs w:val="11"/>
                    </w:rPr>
                    <w:t>Gesamtlänge</w:t>
                  </w:r>
                  <w:r>
                    <w:rPr>
                      <w:sz w:val="11"/>
                      <w:szCs w:val="11"/>
                    </w:rPr>
                    <w:tab/>
                  </w:r>
                  <w:r>
                    <w:rPr>
                      <w:sz w:val="11"/>
                      <w:szCs w:val="11"/>
                    </w:rPr>
                    <w:t>410mm</w:t>
                  </w:r>
                </w:p>
                <w:p>
                  <w:pPr>
                    <w:snapToGrid w:val="0"/>
                    <w:ind w:left="420" w:leftChars="200"/>
                    <w:rPr>
                      <w:sz w:val="11"/>
                      <w:szCs w:val="11"/>
                    </w:rPr>
                  </w:pPr>
                  <w:r>
                    <w:rPr>
                      <w:sz w:val="11"/>
                      <w:szCs w:val="11"/>
                    </w:rPr>
                    <w:t>Art.-Nr.</w:t>
                  </w:r>
                  <w:r>
                    <w:rPr>
                      <w:sz w:val="11"/>
                      <w:szCs w:val="11"/>
                    </w:rPr>
                    <w:tab/>
                  </w:r>
                  <w:r>
                    <w:rPr>
                      <w:sz w:val="11"/>
                      <w:szCs w:val="11"/>
                    </w:rPr>
                    <w:tab/>
                  </w:r>
                  <w:r>
                    <w:rPr>
                      <w:sz w:val="11"/>
                      <w:szCs w:val="11"/>
                    </w:rPr>
                    <w:t>944967</w:t>
                  </w:r>
                </w:p>
                <w:p>
                  <w:pPr>
                    <w:snapToGrid w:val="0"/>
                    <w:rPr>
                      <w:sz w:val="11"/>
                      <w:szCs w:val="10"/>
                    </w:rPr>
                  </w:pPr>
                </w:p>
              </w:tc>
              <w:tc>
                <w:tcPr>
                  <w:tcW w:w="2042" w:type="pct"/>
                  <w:vMerge w:val="continue"/>
                  <w:shd w:val="clear" w:color="auto" w:fill="auto"/>
                </w:tcPr>
                <w:p>
                  <w:pPr>
                    <w:snapToGrid w:val="0"/>
                    <w:rPr>
                      <w:sz w:val="11"/>
                      <w:szCs w:val="10"/>
                    </w:rPr>
                  </w:pPr>
                </w:p>
              </w:tc>
            </w:tr>
          </w:tbl>
          <w:p>
            <w:pPr>
              <w:snapToGrid w:val="0"/>
              <w:rPr>
                <w:sz w:val="11"/>
                <w:szCs w:val="10"/>
              </w:rPr>
            </w:pPr>
          </w:p>
        </w:tc>
        <w:tc>
          <w:tcPr>
            <w:tcW w:w="2500" w:type="pct"/>
            <w:shd w:val="clear" w:color="auto" w:fill="auto"/>
          </w:tcPr>
          <w:tbl>
            <w:tblPr>
              <w:tblStyle w:val="5"/>
              <w:tblW w:w="5000" w:type="pct"/>
              <w:tblInd w:w="0" w:type="dxa"/>
              <w:tblLayout w:type="autofit"/>
              <w:tblCellMar>
                <w:top w:w="0" w:type="dxa"/>
                <w:left w:w="108" w:type="dxa"/>
                <w:bottom w:w="0" w:type="dxa"/>
                <w:right w:w="108" w:type="dxa"/>
              </w:tblCellMar>
            </w:tblPr>
            <w:tblGrid>
              <w:gridCol w:w="3730"/>
              <w:gridCol w:w="3730"/>
            </w:tblGrid>
            <w:tr>
              <w:tblPrEx>
                <w:tblCellMar>
                  <w:top w:w="0" w:type="dxa"/>
                  <w:left w:w="108" w:type="dxa"/>
                  <w:bottom w:w="0" w:type="dxa"/>
                  <w:right w:w="108" w:type="dxa"/>
                </w:tblCellMar>
              </w:tblPrEx>
              <w:tc>
                <w:tcPr>
                  <w:tcW w:w="2500" w:type="pct"/>
                  <w:shd w:val="clear" w:color="auto" w:fill="auto"/>
                </w:tcPr>
                <w:p>
                  <w:pPr>
                    <w:snapToGrid w:val="0"/>
                    <w:rPr>
                      <w:b/>
                      <w:sz w:val="11"/>
                      <w:szCs w:val="11"/>
                    </w:rPr>
                  </w:pPr>
                  <w:r>
                    <w:rPr>
                      <w:rFonts w:hint="eastAsia"/>
                      <w:sz w:val="11"/>
                      <w:szCs w:val="11"/>
                      <w:lang w:val="en-US" w:eastAsia="zh-CN"/>
                    </w:rPr>
                    <w:t>(Hinweis)Wenn Sie das Werkzeug abnehmen, befolgen Sie das oben erwähnte Verfahren in umgekehrter Reihenfolge.</w:t>
                  </w:r>
                </w:p>
                <w:tbl>
                  <w:tblPr>
                    <w:tblStyle w:val="5"/>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1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9854" w:type="dxa"/>
                        <w:shd w:val="clear" w:color="auto" w:fill="auto"/>
                      </w:tcPr>
                      <w:p>
                        <w:pPr>
                          <w:snapToGrid w:val="0"/>
                          <w:rPr>
                            <w:rFonts w:hint="eastAsia"/>
                            <w:b/>
                            <w:sz w:val="11"/>
                            <w:szCs w:val="11"/>
                          </w:rPr>
                        </w:pPr>
                        <w:r>
                          <w:rPr>
                            <w:b/>
                            <w:sz w:val="11"/>
                            <w:szCs w:val="11"/>
                          </w:rPr>
                          <w:t>BEDIENUNG DES HAMMERS (Abb.3)</w:t>
                        </w:r>
                      </w:p>
                    </w:tc>
                  </w:tr>
                </w:tbl>
                <w:p>
                  <w:pPr>
                    <w:numPr>
                      <w:ilvl w:val="0"/>
                      <w:numId w:val="2"/>
                    </w:numPr>
                    <w:snapToGrid w:val="0"/>
                    <w:ind w:left="284" w:hanging="284"/>
                    <w:rPr>
                      <w:sz w:val="11"/>
                      <w:szCs w:val="11"/>
                    </w:rPr>
                  </w:pPr>
                  <w:r>
                    <w:rPr>
                      <w:sz w:val="11"/>
                      <w:szCs w:val="11"/>
                    </w:rPr>
                    <w:t xml:space="preserve">Schalten Sie den Hammer ein, nachdem Sie die Spitze des Werkzeugs in das </w:t>
                  </w:r>
                  <w:r>
                    <w:rPr>
                      <w:rFonts w:hint="default"/>
                      <w:sz w:val="11"/>
                      <w:szCs w:val="11"/>
                      <w:lang w:val="de-DE"/>
                    </w:rPr>
                    <w:t>Basis</w:t>
                  </w:r>
                  <w:r>
                    <w:rPr>
                      <w:sz w:val="11"/>
                      <w:szCs w:val="11"/>
                    </w:rPr>
                    <w:t>loch gesteckt haben.</w:t>
                  </w:r>
                  <w:r>
                    <w:rPr>
                      <w:sz w:val="11"/>
                      <w:szCs w:val="11"/>
                    </w:rPr>
                    <w:br w:type="textWrapping"/>
                  </w:r>
                  <w:r>
                    <w:rPr>
                      <w:sz w:val="11"/>
                      <w:szCs w:val="11"/>
                    </w:rPr>
                    <w:t>In einigen Fällen ist es notwendig, die Spitze des Meißels gewaltsam gegen die Quetschstelle zu drücken, um den Schlag zu starten.</w:t>
                  </w:r>
                  <w:r>
                    <w:rPr>
                      <w:sz w:val="11"/>
                      <w:szCs w:val="11"/>
                    </w:rPr>
                    <w:br w:type="textWrapping"/>
                  </w:r>
                  <w:r>
                    <w:rPr>
                      <w:sz w:val="11"/>
                      <w:szCs w:val="11"/>
                    </w:rPr>
                    <w:t>Dies ist nicht auf eine Fehlfunktion des Werkzeugs zurückzuführen. Es bedeutet, dass der Schutzmechanismus gegen das Schlagen im Leerlauf funktioniert.</w:t>
                  </w:r>
                </w:p>
                <w:p>
                  <w:pPr>
                    <w:numPr>
                      <w:ilvl w:val="0"/>
                      <w:numId w:val="2"/>
                    </w:numPr>
                    <w:snapToGrid w:val="0"/>
                    <w:ind w:left="284" w:hanging="284"/>
                    <w:rPr>
                      <w:rFonts w:hint="eastAsia"/>
                      <w:sz w:val="11"/>
                      <w:szCs w:val="11"/>
                    </w:rPr>
                  </w:pPr>
                  <w:r>
                    <w:rPr>
                      <w:sz w:val="11"/>
                      <w:szCs w:val="11"/>
                    </w:rPr>
                    <w:t>Indem man das Gewicht der Maschine ausnutzt und das Gerät mit beiden Händen festhält, kann man die anschließende Rückstoßbewegung wirksam kontrollieren.</w:t>
                  </w:r>
                  <w:r>
                    <w:rPr>
                      <w:sz w:val="11"/>
                      <w:szCs w:val="11"/>
                    </w:rPr>
                    <w:br w:type="textWrapping"/>
                  </w:r>
                  <w:r>
                    <w:rPr>
                      <w:sz w:val="11"/>
                      <w:szCs w:val="11"/>
                    </w:rPr>
                    <w:t>Führen Sie den Rückstoß mit mäßiger Geschwindigkeit aus, da ein zu hoher Kraftaufwand die Effizienz beeinträchtigt.</w:t>
                  </w:r>
                </w:p>
                <w:p>
                  <w:pPr>
                    <w:snapToGrid w:val="0"/>
                    <w:ind w:left="992" w:hanging="964"/>
                    <w:rPr>
                      <w:sz w:val="11"/>
                      <w:szCs w:val="11"/>
                    </w:rPr>
                  </w:pPr>
                  <w:r>
                    <w:rPr>
                      <w:b/>
                      <w:sz w:val="11"/>
                      <w:szCs w:val="11"/>
                    </w:rPr>
                    <w:t>Vorsicht:</w:t>
                  </w:r>
                  <w:r>
                    <w:rPr>
                      <w:sz w:val="11"/>
                      <w:szCs w:val="11"/>
                    </w:rPr>
                    <w:tab/>
                  </w:r>
                  <w:r>
                    <w:rPr>
                      <w:sz w:val="11"/>
                      <w:szCs w:val="11"/>
                    </w:rPr>
                    <w:t>Manchmal setzt das Werkzeug den Schlag nicht ein, obwohl sich der Motor dreht, weil das Öl zu dick geworden ist.</w:t>
                  </w:r>
                  <w:r>
                    <w:rPr>
                      <w:sz w:val="11"/>
                      <w:szCs w:val="11"/>
                    </w:rPr>
                    <w:br w:type="textWrapping"/>
                  </w:r>
                  <w:r>
                    <w:rPr>
                      <w:sz w:val="11"/>
                      <w:szCs w:val="11"/>
                    </w:rPr>
                    <w:t>Wenn das Gerät bei niedrigen Temperaturen oder nach längerem Stillstand eingesetzt wird, sollte es fünf Minuten lang eingelaufen werden, um es aufzuwärmen.</w:t>
                  </w:r>
                </w:p>
                <w:p>
                  <w:pPr>
                    <w:snapToGrid w:val="0"/>
                    <w:ind w:left="992" w:hanging="964"/>
                    <w:rPr>
                      <w:rFonts w:hint="eastAsia"/>
                      <w:sz w:val="11"/>
                      <w:szCs w:val="11"/>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4" w:type="dxa"/>
                        <w:tcBorders>
                          <w:top w:val="single" w:color="auto" w:sz="4" w:space="0"/>
                          <w:left w:val="nil"/>
                          <w:bottom w:val="single" w:color="auto" w:sz="4" w:space="0"/>
                          <w:right w:val="nil"/>
                        </w:tcBorders>
                        <w:shd w:val="clear" w:color="auto" w:fill="auto"/>
                      </w:tcPr>
                      <w:p>
                        <w:pPr>
                          <w:snapToGrid w:val="0"/>
                          <w:rPr>
                            <w:rFonts w:hint="eastAsia"/>
                            <w:b/>
                            <w:sz w:val="11"/>
                            <w:szCs w:val="11"/>
                          </w:rPr>
                        </w:pPr>
                        <w:r>
                          <w:rPr>
                            <w:b/>
                            <w:sz w:val="11"/>
                            <w:szCs w:val="11"/>
                          </w:rPr>
                          <w:t>ÖL-ZUFÜHRUNG</w:t>
                        </w:r>
                      </w:p>
                    </w:tc>
                  </w:tr>
                </w:tbl>
                <w:p>
                  <w:pPr>
                    <w:snapToGrid w:val="0"/>
                    <w:rPr>
                      <w:sz w:val="11"/>
                      <w:szCs w:val="11"/>
                    </w:rPr>
                  </w:pPr>
                  <w:r>
                    <w:rPr>
                      <w:b/>
                      <w:sz w:val="11"/>
                      <w:szCs w:val="11"/>
                    </w:rPr>
                    <w:t>Achtung</w:t>
                  </w:r>
                  <w:r>
                    <w:rPr>
                      <w:sz w:val="11"/>
                      <w:szCs w:val="11"/>
                    </w:rPr>
                    <w:t>:</w:t>
                  </w:r>
                  <w:r>
                    <w:rPr>
                      <w:sz w:val="11"/>
                      <w:szCs w:val="11"/>
                    </w:rPr>
                    <w:tab/>
                  </w:r>
                  <w:r>
                    <w:rPr>
                      <w:sz w:val="11"/>
                      <w:szCs w:val="11"/>
                    </w:rPr>
                    <w:t xml:space="preserve"> Ziehen Sie vor der Ölzufuhr immer den Stecker aus der Steckdose.</w:t>
                  </w:r>
                </w:p>
                <w:p>
                  <w:pPr>
                    <w:snapToGrid w:val="0"/>
                    <w:rPr>
                      <w:sz w:val="11"/>
                      <w:szCs w:val="11"/>
                    </w:rPr>
                  </w:pPr>
                  <w:r>
                    <w:rPr>
                      <w:sz w:val="11"/>
                      <w:szCs w:val="11"/>
                    </w:rPr>
                    <w:t>Da dieser Elektrohammer mit einer Ölkammer ausgestattet ist, kann er ca. 20 Tage lang ohne Schmierölzufuhr verwendet werden, vorausgesetzt, der Hammer wird täglich 3~4 Stunden lang benutzt.</w:t>
                  </w:r>
                </w:p>
                <w:p>
                  <w:pPr>
                    <w:snapToGrid w:val="0"/>
                    <w:rPr>
                      <w:sz w:val="11"/>
                      <w:szCs w:val="11"/>
                    </w:rPr>
                  </w:pPr>
                  <w:r>
                    <w:rPr>
                      <w:sz w:val="11"/>
                      <w:szCs w:val="11"/>
                    </w:rPr>
                    <w:t>Füllen Sie Öl in den Öltank wie unten beschrieben ein, bevor Sie den Hammer benutzen (siehe Abb. 4 und 5).</w:t>
                  </w:r>
                </w:p>
                <w:p>
                  <w:pPr>
                    <w:numPr>
                      <w:ilvl w:val="0"/>
                      <w:numId w:val="3"/>
                    </w:numPr>
                    <w:snapToGrid w:val="0"/>
                    <w:ind w:left="322" w:hanging="326"/>
                    <w:rPr>
                      <w:sz w:val="11"/>
                      <w:szCs w:val="11"/>
                    </w:rPr>
                  </w:pPr>
                  <w:r>
                    <w:rPr>
                      <w:sz w:val="11"/>
                      <w:szCs w:val="11"/>
                    </w:rPr>
                    <w:t>Füllen Sie unbedingt Öl nach, bevor kein Öl mehr im Fenster der Ölanzeige zu sehen ist, wenn das Gerät aufrecht gehalten wird.</w:t>
                  </w:r>
                </w:p>
                <w:p>
                  <w:pPr>
                    <w:numPr>
                      <w:ilvl w:val="0"/>
                      <w:numId w:val="3"/>
                    </w:numPr>
                    <w:snapToGrid w:val="0"/>
                    <w:ind w:left="322" w:hanging="326"/>
                    <w:rPr>
                      <w:sz w:val="11"/>
                      <w:szCs w:val="11"/>
                    </w:rPr>
                  </w:pPr>
                  <w:r>
                    <w:rPr>
                      <w:sz w:val="11"/>
                      <w:szCs w:val="11"/>
                    </w:rPr>
                    <w:t>Bevor Sie Öl einfüllen, entfernen Sie den Ölstandsanzeiger mit dem mitgelieferten Schraubenschlüssel.</w:t>
                  </w:r>
                  <w:r>
                    <w:rPr>
                      <w:sz w:val="11"/>
                      <w:szCs w:val="11"/>
                    </w:rPr>
                    <w:br w:type="textWrapping"/>
                  </w:r>
                  <w:r>
                    <w:rPr>
                      <w:sz w:val="11"/>
                      <w:szCs w:val="11"/>
                    </w:rPr>
                    <w:t>Achten Sie darauf, dass Sie die Gummidichtung unterhalb des Ölstandsanzeigers nicht verlieren.</w:t>
                  </w:r>
                </w:p>
                <w:p>
                  <w:pPr>
                    <w:numPr>
                      <w:ilvl w:val="0"/>
                      <w:numId w:val="3"/>
                    </w:numPr>
                    <w:snapToGrid w:val="0"/>
                    <w:ind w:left="322" w:hanging="326"/>
                    <w:rPr>
                      <w:sz w:val="11"/>
                      <w:szCs w:val="11"/>
                    </w:rPr>
                  </w:pPr>
                  <w:r>
                    <w:rPr>
                      <w:rFonts w:hint="default"/>
                      <w:sz w:val="11"/>
                      <w:szCs w:val="11"/>
                      <w:lang w:val="de-DE"/>
                    </w:rPr>
                    <w:t>Kontrollier</w:t>
                  </w:r>
                  <w:r>
                    <w:rPr>
                      <w:sz w:val="11"/>
                      <w:szCs w:val="11"/>
                    </w:rPr>
                    <w:t xml:space="preserve">en Sie den Ölstand einmal täglich und </w:t>
                  </w:r>
                  <w:r>
                    <w:rPr>
                      <w:rFonts w:hint="default"/>
                      <w:sz w:val="11"/>
                      <w:szCs w:val="11"/>
                      <w:lang w:val="de-DE"/>
                    </w:rPr>
                    <w:t>kontrollieren</w:t>
                  </w:r>
                  <w:r>
                    <w:rPr>
                      <w:sz w:val="11"/>
                      <w:szCs w:val="11"/>
                    </w:rPr>
                    <w:t xml:space="preserve"> Sie, dass das Öl ausreichend eingefüllt ist.</w:t>
                  </w:r>
                  <w:r>
                    <w:rPr>
                      <w:sz w:val="11"/>
                      <w:szCs w:val="11"/>
                    </w:rPr>
                    <w:br w:type="textWrapping"/>
                  </w:r>
                  <w:r>
                    <w:rPr>
                      <w:sz w:val="11"/>
                      <w:szCs w:val="11"/>
                    </w:rPr>
                    <w:t>Nach dem Einfüllen des Öls klemmen Sie den Ölstandsanzeiger fest.</w:t>
                  </w:r>
                </w:p>
                <w:p>
                  <w:pPr>
                    <w:snapToGrid w:val="0"/>
                    <w:ind w:left="964" w:hanging="964"/>
                    <w:rPr>
                      <w:sz w:val="11"/>
                      <w:szCs w:val="11"/>
                    </w:rPr>
                  </w:pPr>
                  <w:r>
                    <w:rPr>
                      <w:b/>
                      <w:sz w:val="11"/>
                      <w:szCs w:val="11"/>
                    </w:rPr>
                    <w:t>Hinweis</w:t>
                  </w:r>
                  <w:r>
                    <w:rPr>
                      <w:sz w:val="11"/>
                      <w:szCs w:val="11"/>
                    </w:rPr>
                    <w:t xml:space="preserve">: Als </w:t>
                  </w:r>
                  <w:r>
                    <w:rPr>
                      <w:rFonts w:hint="default"/>
                      <w:sz w:val="11"/>
                      <w:szCs w:val="11"/>
                      <w:lang w:val="de-DE"/>
                    </w:rPr>
                    <w:t>Sonderz</w:t>
                  </w:r>
                  <w:r>
                    <w:rPr>
                      <w:sz w:val="11"/>
                      <w:szCs w:val="11"/>
                    </w:rPr>
                    <w:t>ubehör ist Öl für den Elektrohammer (ein Liter) separat erhältlich. Verwenden Sie dieses Öl, wenn der Ölvorrat im Tank aufgebraucht ist. Shell Oil Co. ROTELLA #40 (Motoröl) kann ebenfalls verwendet werden. Dieses Öl ist fast überall an Shell-Tankstellen erhältlich.</w:t>
                  </w:r>
                </w:p>
                <w:p>
                  <w:pPr>
                    <w:snapToGrid w:val="0"/>
                    <w:ind w:left="964" w:hanging="964"/>
                    <w:rPr>
                      <w:sz w:val="11"/>
                      <w:szCs w:val="11"/>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Borders>
                          <w:top w:val="single" w:color="auto" w:sz="4" w:space="0"/>
                          <w:left w:val="nil"/>
                          <w:bottom w:val="single" w:color="auto" w:sz="4" w:space="0"/>
                          <w:right w:val="nil"/>
                        </w:tcBorders>
                        <w:shd w:val="clear" w:color="auto" w:fill="auto"/>
                      </w:tcPr>
                      <w:p>
                        <w:pPr>
                          <w:snapToGrid w:val="0"/>
                          <w:rPr>
                            <w:rFonts w:hint="eastAsia"/>
                            <w:b/>
                            <w:sz w:val="11"/>
                            <w:szCs w:val="11"/>
                          </w:rPr>
                        </w:pPr>
                        <w:r>
                          <w:rPr>
                            <w:b/>
                            <w:sz w:val="11"/>
                            <w:szCs w:val="11"/>
                          </w:rPr>
                          <w:t>WARTUNG UND INSPEKTION</w:t>
                        </w:r>
                      </w:p>
                    </w:tc>
                  </w:tr>
                </w:tbl>
                <w:p>
                  <w:pPr>
                    <w:snapToGrid w:val="0"/>
                    <w:rPr>
                      <w:b/>
                      <w:sz w:val="11"/>
                      <w:szCs w:val="11"/>
                    </w:rPr>
                  </w:pPr>
                  <w:r>
                    <w:rPr>
                      <w:b/>
                      <w:sz w:val="11"/>
                      <w:szCs w:val="11"/>
                    </w:rPr>
                    <w:t>1. Inspektion des Werkzeugs</w:t>
                  </w:r>
                </w:p>
                <w:p>
                  <w:pPr>
                    <w:snapToGrid w:val="0"/>
                    <w:rPr>
                      <w:sz w:val="11"/>
                      <w:szCs w:val="11"/>
                    </w:rPr>
                  </w:pPr>
                  <w:r>
                    <w:rPr>
                      <w:sz w:val="11"/>
                      <w:szCs w:val="11"/>
                    </w:rPr>
                    <w:t>Da die Verwendung eines stumpfen Werkzeugs zu Fehlfunktionen des Motors führt und die Effizienz beeinträchtigt, sollten Sie das Werkzeug schleifen oder unverzüglich durch ein neues ersetzen, wenn Sie Abnutzung feststellen.</w:t>
                  </w:r>
                </w:p>
                <w:p>
                  <w:pPr>
                    <w:snapToGrid w:val="0"/>
                    <w:rPr>
                      <w:b/>
                      <w:sz w:val="11"/>
                      <w:szCs w:val="11"/>
                    </w:rPr>
                  </w:pPr>
                  <w:r>
                    <w:rPr>
                      <w:b/>
                      <w:sz w:val="11"/>
                      <w:szCs w:val="11"/>
                    </w:rPr>
                    <w:t>2. Inspektion der Befestigungsschrauben</w:t>
                  </w:r>
                </w:p>
                <w:p>
                  <w:pPr>
                    <w:snapToGrid w:val="0"/>
                    <w:rPr>
                      <w:sz w:val="11"/>
                      <w:szCs w:val="11"/>
                    </w:rPr>
                  </w:pPr>
                  <w:r>
                    <w:rPr>
                      <w:sz w:val="11"/>
                      <w:szCs w:val="11"/>
                    </w:rPr>
                    <w:t>Überprüfen Sie regelmäßig alle Befestigungsschrauben und stellen Sie sicher, dass sie ordnungsgemäß ange</w:t>
                  </w:r>
                  <w:r>
                    <w:rPr>
                      <w:rFonts w:hint="default"/>
                      <w:sz w:val="11"/>
                      <w:szCs w:val="11"/>
                      <w:lang w:val="de-DE"/>
                    </w:rPr>
                    <w:t>schraubt</w:t>
                  </w:r>
                  <w:r>
                    <w:rPr>
                      <w:sz w:val="11"/>
                      <w:szCs w:val="11"/>
                    </w:rPr>
                    <w:t xml:space="preserve"> sind. Sollte eine der Schrauben locker sein, ziehen Sie sie sofort nach. Andernfalls kann es zu einer ernsthaften Gefährdung kommen.</w:t>
                  </w:r>
                </w:p>
                <w:p>
                  <w:pPr>
                    <w:snapToGrid w:val="0"/>
                    <w:rPr>
                      <w:b/>
                      <w:sz w:val="11"/>
                      <w:szCs w:val="11"/>
                    </w:rPr>
                  </w:pPr>
                  <w:r>
                    <w:rPr>
                      <w:b/>
                      <w:sz w:val="11"/>
                      <w:szCs w:val="11"/>
                    </w:rPr>
                    <w:t>3. Wartung des Motors</w:t>
                  </w:r>
                </w:p>
                <w:p>
                  <w:pPr>
                    <w:snapToGrid w:val="0"/>
                    <w:rPr>
                      <w:sz w:val="11"/>
                      <w:szCs w:val="11"/>
                    </w:rPr>
                  </w:pPr>
                  <w:r>
                    <w:rPr>
                      <w:sz w:val="11"/>
                      <w:szCs w:val="11"/>
                    </w:rPr>
                    <w:t>Die Wicklung der Motoreinheit ist das "Herz" des Elektrowerkzeugs. Achten Sie sorgfältig darauf, dass die Wicklung nicht beschädigt und/oder mit Öl oder Wasser benetzt wird.</w:t>
                  </w:r>
                </w:p>
                <w:p>
                  <w:pPr>
                    <w:snapToGrid w:val="0"/>
                    <w:rPr>
                      <w:sz w:val="11"/>
                      <w:szCs w:val="10"/>
                    </w:rPr>
                  </w:pPr>
                </w:p>
              </w:tc>
              <w:tc>
                <w:tcPr>
                  <w:tcW w:w="2500" w:type="pct"/>
                  <w:shd w:val="clear" w:color="auto" w:fill="auto"/>
                </w:tcPr>
                <w:p>
                  <w:pPr>
                    <w:snapToGrid w:val="0"/>
                    <w:rPr>
                      <w:b/>
                      <w:sz w:val="11"/>
                      <w:szCs w:val="11"/>
                    </w:rPr>
                  </w:pPr>
                  <w:r>
                    <w:rPr>
                      <w:b/>
                      <w:sz w:val="11"/>
                      <w:szCs w:val="11"/>
                    </w:rPr>
                    <w:t>4. Inspektion der Kohlebürsten (Abb. 6)</w:t>
                  </w:r>
                </w:p>
                <w:p>
                  <w:pPr>
                    <w:snapToGrid w:val="0"/>
                    <w:rPr>
                      <w:sz w:val="11"/>
                      <w:szCs w:val="11"/>
                    </w:rPr>
                  </w:pPr>
                  <w:r>
                    <w:rPr>
                      <w:sz w:val="11"/>
                      <w:szCs w:val="11"/>
                    </w:rPr>
                    <w:t xml:space="preserve">Der Motor hat Kohlebürsten, die Verschleißteile sind. Wenn die Kohlebürsten bis zur Verschleißgrenze abgenutzt sind, kann dies zu einer Störung des Motors führen. Wenn eine Auto-Stopp-Kohlebürste eingebaut ist, schaltet sich der Motor automatisch ab. </w:t>
                  </w:r>
                  <w:r>
                    <w:rPr>
                      <w:rFonts w:hint="default"/>
                      <w:sz w:val="11"/>
                      <w:szCs w:val="11"/>
                      <w:lang w:val="de-DE"/>
                    </w:rPr>
                    <w:t>Ersetz</w:t>
                  </w:r>
                  <w:r>
                    <w:rPr>
                      <w:sz w:val="11"/>
                      <w:szCs w:val="11"/>
                    </w:rPr>
                    <w:t xml:space="preserve">en Sie zu diesem Zeitpunkt beide Kohlebürsten </w:t>
                  </w:r>
                  <w:r>
                    <w:rPr>
                      <w:rFonts w:hint="default"/>
                      <w:sz w:val="11"/>
                      <w:szCs w:val="11"/>
                      <w:lang w:val="de-DE"/>
                    </w:rPr>
                    <w:t>durch</w:t>
                  </w:r>
                  <w:r>
                    <w:rPr>
                      <w:sz w:val="11"/>
                      <w:szCs w:val="11"/>
                    </w:rPr>
                    <w:t xml:space="preserve"> neue.</w:t>
                  </w:r>
                </w:p>
                <w:p>
                  <w:pPr>
                    <w:snapToGrid w:val="0"/>
                    <w:rPr>
                      <w:sz w:val="11"/>
                      <w:szCs w:val="11"/>
                    </w:rPr>
                  </w:pPr>
                  <w:r>
                    <w:rPr>
                      <w:sz w:val="11"/>
                      <w:szCs w:val="11"/>
                    </w:rPr>
                    <w:t>Beachten Sie Details in der Abbildung.</w:t>
                  </w:r>
                </w:p>
                <w:p>
                  <w:pPr>
                    <w:snapToGrid w:val="0"/>
                    <w:rPr>
                      <w:sz w:val="11"/>
                      <w:szCs w:val="11"/>
                    </w:rPr>
                  </w:pPr>
                  <w:r>
                    <w:rPr>
                      <w:sz w:val="11"/>
                      <w:szCs w:val="11"/>
                    </w:rPr>
                    <w:t xml:space="preserve">Halten Sie die Kohlebürsten immer sauber und achten Sie darauf, dass sie </w:t>
                  </w:r>
                  <w:r>
                    <w:rPr>
                      <w:rFonts w:hint="default"/>
                      <w:sz w:val="11"/>
                      <w:szCs w:val="11"/>
                      <w:lang w:val="de-DE"/>
                    </w:rPr>
                    <w:t>problemlos</w:t>
                  </w:r>
                  <w:r>
                    <w:rPr>
                      <w:sz w:val="11"/>
                      <w:szCs w:val="11"/>
                    </w:rPr>
                    <w:t xml:space="preserve"> in den Bürstenhaltern gleiten.</w:t>
                  </w:r>
                </w:p>
                <w:p>
                  <w:pPr>
                    <w:snapToGrid w:val="0"/>
                    <w:rPr>
                      <w:sz w:val="11"/>
                      <w:szCs w:val="11"/>
                    </w:rPr>
                  </w:pPr>
                  <w:r>
                    <w:rPr>
                      <w:sz w:val="11"/>
                      <w:szCs w:val="11"/>
                    </w:rPr>
                    <w:t>○</w:t>
                  </w:r>
                  <w:r>
                    <w:rPr>
                      <w:sz w:val="11"/>
                      <w:szCs w:val="11"/>
                    </w:rPr>
                    <w:tab/>
                  </w:r>
                  <w:r>
                    <w:rPr>
                      <w:sz w:val="11"/>
                      <w:szCs w:val="11"/>
                    </w:rPr>
                    <w:t>Schritte zum Auswechseln</w:t>
                  </w:r>
                </w:p>
                <w:p>
                  <w:pPr>
                    <w:snapToGrid w:val="0"/>
                    <w:ind w:left="420"/>
                    <w:rPr>
                      <w:rFonts w:hint="eastAsia"/>
                      <w:sz w:val="11"/>
                      <w:szCs w:val="11"/>
                    </w:rPr>
                  </w:pPr>
                  <w:r>
                    <w:rPr>
                      <w:sz w:val="11"/>
                      <w:szCs w:val="11"/>
                    </w:rPr>
                    <w:t xml:space="preserve">Die Kohlebürste kann </w:t>
                  </w:r>
                  <w:r>
                    <w:rPr>
                      <w:rFonts w:hint="default"/>
                      <w:sz w:val="11"/>
                      <w:szCs w:val="11"/>
                      <w:lang w:val="de-DE"/>
                    </w:rPr>
                    <w:t>herausgenommen</w:t>
                  </w:r>
                  <w:r>
                    <w:rPr>
                      <w:sz w:val="11"/>
                      <w:szCs w:val="11"/>
                    </w:rPr>
                    <w:t xml:space="preserve"> werden, indem die Kappenabdeckung, der Kappengummi und die Bürstenkappe </w:t>
                  </w:r>
                  <w:r>
                    <w:rPr>
                      <w:rFonts w:hint="default"/>
                      <w:sz w:val="11"/>
                      <w:szCs w:val="11"/>
                      <w:lang w:val="de-DE"/>
                    </w:rPr>
                    <w:t>nacheinander</w:t>
                  </w:r>
                  <w:r>
                    <w:rPr>
                      <w:sz w:val="11"/>
                      <w:szCs w:val="11"/>
                    </w:rPr>
                    <w:t xml:space="preserve"> aus dem Inneren </w:t>
                  </w:r>
                  <w:r>
                    <w:rPr>
                      <w:rFonts w:hint="default"/>
                      <w:sz w:val="11"/>
                      <w:szCs w:val="11"/>
                      <w:lang w:val="de-DE"/>
                    </w:rPr>
                    <w:t>abgenommen</w:t>
                  </w:r>
                  <w:r>
                    <w:rPr>
                      <w:sz w:val="11"/>
                      <w:szCs w:val="11"/>
                    </w:rPr>
                    <w:t xml:space="preserve"> werden.</w:t>
                  </w:r>
                </w:p>
                <w:p>
                  <w:pPr>
                    <w:snapToGrid w:val="0"/>
                    <w:rPr>
                      <w:b/>
                      <w:sz w:val="11"/>
                      <w:szCs w:val="11"/>
                    </w:rPr>
                  </w:pPr>
                  <w:r>
                    <w:rPr>
                      <w:b/>
                      <w:sz w:val="11"/>
                      <w:szCs w:val="11"/>
                    </w:rPr>
                    <w:t>Hinweis:</w:t>
                  </w:r>
                </w:p>
                <w:p>
                  <w:pPr>
                    <w:snapToGrid w:val="0"/>
                    <w:rPr>
                      <w:sz w:val="11"/>
                      <w:szCs w:val="11"/>
                    </w:rPr>
                  </w:pPr>
                  <w:r>
                    <w:rPr>
                      <w:sz w:val="11"/>
                      <w:szCs w:val="11"/>
                    </w:rPr>
                    <w:t>Aufgrund des kontinuierlichen Forschungs- und Entwicklungsprogramms von Hammer können die hierin enthaltenen Spezifikationen ohne vorherige Ankündigung geändert werden.</w:t>
                  </w:r>
                </w:p>
                <w:p>
                  <w:pPr>
                    <w:snapToGrid w:val="0"/>
                    <w:rPr>
                      <w:sz w:val="11"/>
                      <w:szCs w:val="11"/>
                    </w:rPr>
                  </w:pPr>
                </w:p>
                <w:p>
                  <w:pPr>
                    <w:snapToGrid w:val="0"/>
                    <w:rPr>
                      <w:sz w:val="11"/>
                      <w:szCs w:val="10"/>
                    </w:rPr>
                  </w:pPr>
                </w:p>
              </w:tc>
            </w:tr>
          </w:tbl>
          <w:p>
            <w:pPr>
              <w:snapToGrid w:val="0"/>
              <w:rPr>
                <w:sz w:val="11"/>
                <w:szCs w:val="10"/>
              </w:rPr>
            </w:pPr>
          </w:p>
        </w:tc>
      </w:tr>
    </w:tbl>
    <w:p>
      <w:pPr>
        <w:snapToGrid w:val="0"/>
        <w:rPr>
          <w:sz w:val="11"/>
          <w:szCs w:val="10"/>
        </w:rPr>
      </w:pPr>
    </w:p>
    <w:sectPr>
      <w:pgSz w:w="16838" w:h="11906" w:orient="landscape"/>
      <w:pgMar w:top="851" w:right="851" w:bottom="851"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CC41E3"/>
    <w:multiLevelType w:val="multilevel"/>
    <w:tmpl w:val="12CC41E3"/>
    <w:lvl w:ilvl="0" w:tentative="0">
      <w:start w:val="1"/>
      <w:numFmt w:val="decimal"/>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94E0219"/>
    <w:multiLevelType w:val="multilevel"/>
    <w:tmpl w:val="194E0219"/>
    <w:lvl w:ilvl="0" w:tentative="0">
      <w:start w:val="1"/>
      <w:numFmt w:val="decimal"/>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1EA6FE4"/>
    <w:multiLevelType w:val="multilevel"/>
    <w:tmpl w:val="41EA6FE4"/>
    <w:lvl w:ilvl="0" w:tentative="0">
      <w:start w:val="1"/>
      <w:numFmt w:val="decimal"/>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2"/>
  <w:bordersDoNotSurroundHeader w:val="1"/>
  <w:bordersDoNotSurroundFooter w:val="1"/>
  <w:doNotTrackMoves/>
  <w:documentProtection w:enforcement="0"/>
  <w:defaultTabStop w:val="420"/>
  <w:hyphenationZone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0M2E1Yzg0ZjcyMjA4YjExOWFiMGY5Njg3MWNjMTkifQ=="/>
  </w:docVars>
  <w:rsids>
    <w:rsidRoot w:val="00172A27"/>
    <w:rsid w:val="00002492"/>
    <w:rsid w:val="00004A2D"/>
    <w:rsid w:val="00017908"/>
    <w:rsid w:val="00070FED"/>
    <w:rsid w:val="000B3529"/>
    <w:rsid w:val="00153794"/>
    <w:rsid w:val="00172A27"/>
    <w:rsid w:val="001C143E"/>
    <w:rsid w:val="001E5598"/>
    <w:rsid w:val="001F2241"/>
    <w:rsid w:val="00217A2A"/>
    <w:rsid w:val="00270B65"/>
    <w:rsid w:val="00284E3A"/>
    <w:rsid w:val="0029224B"/>
    <w:rsid w:val="00293296"/>
    <w:rsid w:val="002A0F44"/>
    <w:rsid w:val="002A444B"/>
    <w:rsid w:val="002A4E42"/>
    <w:rsid w:val="002B6D57"/>
    <w:rsid w:val="00303654"/>
    <w:rsid w:val="00333E77"/>
    <w:rsid w:val="00343148"/>
    <w:rsid w:val="00346987"/>
    <w:rsid w:val="00361248"/>
    <w:rsid w:val="003E2637"/>
    <w:rsid w:val="003F053E"/>
    <w:rsid w:val="003F4C39"/>
    <w:rsid w:val="004174BF"/>
    <w:rsid w:val="004403C6"/>
    <w:rsid w:val="00466AAE"/>
    <w:rsid w:val="004A691C"/>
    <w:rsid w:val="004D6BC0"/>
    <w:rsid w:val="004F0470"/>
    <w:rsid w:val="00506D9D"/>
    <w:rsid w:val="005E2BB7"/>
    <w:rsid w:val="005F3E92"/>
    <w:rsid w:val="006004C0"/>
    <w:rsid w:val="00616B10"/>
    <w:rsid w:val="00674CAA"/>
    <w:rsid w:val="00691512"/>
    <w:rsid w:val="006C6DDE"/>
    <w:rsid w:val="006D4563"/>
    <w:rsid w:val="007204C2"/>
    <w:rsid w:val="00732F81"/>
    <w:rsid w:val="007518A9"/>
    <w:rsid w:val="007A2F66"/>
    <w:rsid w:val="007C2A6B"/>
    <w:rsid w:val="007C4059"/>
    <w:rsid w:val="007C6A2C"/>
    <w:rsid w:val="007E577E"/>
    <w:rsid w:val="007F7A33"/>
    <w:rsid w:val="008842AB"/>
    <w:rsid w:val="00893609"/>
    <w:rsid w:val="00896A4B"/>
    <w:rsid w:val="008C3C75"/>
    <w:rsid w:val="008F75F7"/>
    <w:rsid w:val="00924BEA"/>
    <w:rsid w:val="009306AF"/>
    <w:rsid w:val="00963BF4"/>
    <w:rsid w:val="00997CB5"/>
    <w:rsid w:val="009A3837"/>
    <w:rsid w:val="00A650CD"/>
    <w:rsid w:val="00A9004F"/>
    <w:rsid w:val="00A90C35"/>
    <w:rsid w:val="00AC72B3"/>
    <w:rsid w:val="00AE1C6B"/>
    <w:rsid w:val="00AE6C11"/>
    <w:rsid w:val="00B273D2"/>
    <w:rsid w:val="00B337FE"/>
    <w:rsid w:val="00B47684"/>
    <w:rsid w:val="00B55CA3"/>
    <w:rsid w:val="00B83985"/>
    <w:rsid w:val="00B9352A"/>
    <w:rsid w:val="00B96DE4"/>
    <w:rsid w:val="00BC0EA5"/>
    <w:rsid w:val="00BD12F3"/>
    <w:rsid w:val="00BD22B5"/>
    <w:rsid w:val="00BF53D0"/>
    <w:rsid w:val="00C3656B"/>
    <w:rsid w:val="00C82AE1"/>
    <w:rsid w:val="00D17C14"/>
    <w:rsid w:val="00D55A70"/>
    <w:rsid w:val="00D8170B"/>
    <w:rsid w:val="00D94E70"/>
    <w:rsid w:val="00D97271"/>
    <w:rsid w:val="00DD07B4"/>
    <w:rsid w:val="00E20FDB"/>
    <w:rsid w:val="00E6562B"/>
    <w:rsid w:val="00E870FE"/>
    <w:rsid w:val="00E875C2"/>
    <w:rsid w:val="00EB246B"/>
    <w:rsid w:val="00ED3E33"/>
    <w:rsid w:val="00F078E4"/>
    <w:rsid w:val="00F31BFB"/>
    <w:rsid w:val="00F321FA"/>
    <w:rsid w:val="00F37E7E"/>
    <w:rsid w:val="00F40D75"/>
    <w:rsid w:val="00F456CF"/>
    <w:rsid w:val="00F67851"/>
    <w:rsid w:val="00F765D7"/>
    <w:rsid w:val="00F96CC0"/>
    <w:rsid w:val="00FC07CF"/>
    <w:rsid w:val="00FD1DEC"/>
    <w:rsid w:val="00FF6C03"/>
    <w:rsid w:val="01815293"/>
    <w:rsid w:val="083053C0"/>
    <w:rsid w:val="0BAB2AA6"/>
    <w:rsid w:val="1F2B24D0"/>
    <w:rsid w:val="217F10E2"/>
    <w:rsid w:val="330F1F9E"/>
    <w:rsid w:val="336A5ADD"/>
    <w:rsid w:val="3E0E5DF3"/>
    <w:rsid w:val="3F520BFF"/>
    <w:rsid w:val="402541E9"/>
    <w:rsid w:val="459B1BC4"/>
    <w:rsid w:val="57E006BC"/>
    <w:rsid w:val="59831D62"/>
    <w:rsid w:val="76E648CA"/>
    <w:rsid w:val="7A192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4ECD7-E833-4634-A67D-50F7B9793F30}">
  <ds:schemaRefs/>
</ds:datastoreItem>
</file>

<file path=docProps/app.xml><?xml version="1.0" encoding="utf-8"?>
<Properties xmlns="http://schemas.openxmlformats.org/officeDocument/2006/extended-properties" xmlns:vt="http://schemas.openxmlformats.org/officeDocument/2006/docPropsVTypes">
  <Template>Normal</Template>
  <Pages>4</Pages>
  <Words>2283</Words>
  <Characters>14646</Characters>
  <Lines>121</Lines>
  <Paragraphs>34</Paragraphs>
  <TotalTime>8</TotalTime>
  <ScaleCrop>false</ScaleCrop>
  <LinksUpToDate>false</LinksUpToDate>
  <CharactersWithSpaces>16558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2022-05-25T11:40:00Z</dcterms:created>
  <dc:creator>Jone</dc:creator>
  <cp:lastModifiedBy>友藏</cp:lastModifiedBy>
  <dcterms:modified xsi:type="dcterms:W3CDTF">2022-06-13T14:45:24Z</dcterms:modified>
  <dc:title>HANDLING INSTRUCTIONS</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712F70CFD2C74463AA24B0973CB53382</vt:lpwstr>
  </property>
</Properties>
</file>